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B8B01E" w14:textId="4C27E64B" w:rsidR="00B92A11" w:rsidRPr="00EA12EB" w:rsidRDefault="00EA12EB" w:rsidP="00EA12EB">
      <w:pPr>
        <w:rPr>
          <w:b/>
          <w:bCs/>
          <w:sz w:val="44"/>
          <w:szCs w:val="44"/>
        </w:rPr>
      </w:pPr>
      <w:r w:rsidRPr="00EA12EB">
        <w:rPr>
          <w:b/>
          <w:bCs/>
          <w:sz w:val="44"/>
          <w:szCs w:val="44"/>
        </w:rPr>
        <w:t>Formelsammlung SeAn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248"/>
        <w:gridCol w:w="21"/>
        <w:gridCol w:w="6187"/>
      </w:tblGrid>
      <w:tr w:rsidR="00EA12EB" w14:paraId="100EC582" w14:textId="77777777" w:rsidTr="004E6598">
        <w:tc>
          <w:tcPr>
            <w:tcW w:w="10456" w:type="dxa"/>
            <w:gridSpan w:val="3"/>
          </w:tcPr>
          <w:p w14:paraId="3CFEA50D" w14:textId="5420E075" w:rsidR="00EA12EB" w:rsidRDefault="00EA12EB" w:rsidP="00EA12EB">
            <w:pPr>
              <w:rPr>
                <w:b/>
                <w:bCs/>
              </w:rPr>
            </w:pPr>
            <w:r w:rsidRPr="00B41897">
              <w:rPr>
                <w:b/>
                <w:color w:val="0070C0"/>
              </w:rPr>
              <w:t>Nettobedarfsrechnung</w:t>
            </w:r>
          </w:p>
        </w:tc>
      </w:tr>
      <w:tr w:rsidR="00A63D50" w14:paraId="05D8A4E9" w14:textId="77777777" w:rsidTr="004E6598">
        <w:tc>
          <w:tcPr>
            <w:tcW w:w="10456" w:type="dxa"/>
            <w:gridSpan w:val="3"/>
          </w:tcPr>
          <w:p w14:paraId="5D1D0A60" w14:textId="5F0173C2" w:rsidR="00A63D50" w:rsidRDefault="00A63D50" w:rsidP="00EA12EB">
            <w:pPr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68F2866C" wp14:editId="4EEE992C">
                  <wp:extent cx="3603279" cy="255894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4747" cy="2588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F28B59" w14:textId="7D9520EC" w:rsidR="00A8542D" w:rsidRDefault="00A8542D" w:rsidP="00EA12EB">
            <w:pPr>
              <w:rPr>
                <w:b/>
                <w:bCs/>
              </w:rPr>
            </w:pPr>
          </w:p>
        </w:tc>
      </w:tr>
      <w:tr w:rsidR="00B42306" w14:paraId="69B01BAE" w14:textId="77777777" w:rsidTr="004E6598">
        <w:tc>
          <w:tcPr>
            <w:tcW w:w="10456" w:type="dxa"/>
            <w:gridSpan w:val="3"/>
          </w:tcPr>
          <w:p w14:paraId="706EE766" w14:textId="6F2CCC41" w:rsidR="00B42306" w:rsidRPr="00A63D50" w:rsidRDefault="00A63D50" w:rsidP="00EA12EB">
            <w:pPr>
              <w:rPr>
                <w:b/>
                <w:bCs/>
              </w:rPr>
            </w:pPr>
            <w:r w:rsidRPr="00B41897">
              <w:rPr>
                <w:b/>
                <w:color w:val="0070C0"/>
              </w:rPr>
              <w:t>Losgrössenrechnung</w:t>
            </w:r>
          </w:p>
        </w:tc>
      </w:tr>
      <w:tr w:rsidR="0046423E" w14:paraId="6209E6C6" w14:textId="77777777" w:rsidTr="004E6598">
        <w:tc>
          <w:tcPr>
            <w:tcW w:w="10456" w:type="dxa"/>
            <w:gridSpan w:val="3"/>
          </w:tcPr>
          <w:p w14:paraId="22EC65CB" w14:textId="4DF7C129" w:rsidR="0046423E" w:rsidRPr="00A63D50" w:rsidRDefault="0046423E" w:rsidP="00EA12EB">
            <w:pPr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4BA178A" wp14:editId="7B0A17F8">
                  <wp:extent cx="4852657" cy="1690039"/>
                  <wp:effectExtent l="0" t="0" r="5715" b="5715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1443" cy="1717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3CC" w14:paraId="6E577845" w14:textId="77777777" w:rsidTr="004E6598">
        <w:tc>
          <w:tcPr>
            <w:tcW w:w="4269" w:type="dxa"/>
            <w:gridSpan w:val="2"/>
          </w:tcPr>
          <w:p w14:paraId="4191EAA9" w14:textId="7223D304" w:rsidR="0000174B" w:rsidRDefault="0000174B" w:rsidP="00EA12EB">
            <w:pPr>
              <w:rPr>
                <w:rFonts w:eastAsiaTheme="minorEastAsia"/>
              </w:rPr>
            </w:pPr>
            <w:r w:rsidRPr="00A63D50">
              <w:rPr>
                <w:b/>
                <w:bCs/>
              </w:rPr>
              <w:t>Losgrössenrechnung</w:t>
            </w:r>
          </w:p>
          <w:p w14:paraId="4385ADA9" w14:textId="6E0F8259" w:rsidR="0000174B" w:rsidRDefault="00D63FFD" w:rsidP="00EA12EB">
            <w:pPr>
              <w:rPr>
                <w:b/>
                <w:bCs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  <m:r>
                          <w:rPr>
                            <w:rFonts w:ascii="Cambria Math" w:hAnsi="Cambria Math"/>
                          </w:rPr>
                          <m:t>∙</m:t>
                        </m:r>
                        <m:r>
                          <w:rPr>
                            <w:rFonts w:ascii="Cambria Math" w:hAnsi="Cambria Math"/>
                          </w:rPr>
                          <m:t>VJ</m:t>
                        </m:r>
                        <m:r>
                          <w:rPr>
                            <w:rFonts w:ascii="Cambria Math" w:hAnsi="Cambria Math"/>
                          </w:rPr>
                          <m:t>∙</m:t>
                        </m:r>
                        <m:r>
                          <w:rPr>
                            <w:rFonts w:ascii="Cambria Math" w:hAnsi="Cambria Math"/>
                          </w:rPr>
                          <m:t>KR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p</m:t>
                        </m:r>
                        <m:r>
                          <w:rPr>
                            <w:rFonts w:ascii="Cambria Math" w:hAnsi="Cambria Math"/>
                          </w:rPr>
                          <m:t>∙</m:t>
                        </m:r>
                        <m:r>
                          <w:rPr>
                            <w:rFonts w:ascii="Cambria Math" w:hAnsi="Cambria Math"/>
                          </w:rPr>
                          <m:t>KS</m:t>
                        </m:r>
                      </m:den>
                    </m:f>
                  </m:e>
                </m:rad>
              </m:oMath>
            </m:oMathPara>
          </w:p>
        </w:tc>
        <w:tc>
          <w:tcPr>
            <w:tcW w:w="6187" w:type="dxa"/>
            <w:vMerge w:val="restart"/>
          </w:tcPr>
          <w:p w14:paraId="23533AAA" w14:textId="5BA35982" w:rsidR="0000174B" w:rsidRPr="005A1205" w:rsidRDefault="0000174B" w:rsidP="005542C8">
            <w:pPr>
              <w:rPr>
                <w:rFonts w:ascii="Cambria Math" w:hAnsi="Cambria Math"/>
                <w:sz w:val="18"/>
                <w:szCs w:val="18"/>
                <w:oMath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KS = Stückkosten (falls nicht angegeben = 1)</m:t>
                </m:r>
              </m:oMath>
            </m:oMathPara>
          </w:p>
          <w:p w14:paraId="16A8ACFF" w14:textId="2D8FC1A4" w:rsidR="0000174B" w:rsidRPr="005A1205" w:rsidRDefault="0000174B" w:rsidP="005542C8">
            <w:pPr>
              <w:rPr>
                <w:rFonts w:ascii="Cambria Math" w:hAnsi="Cambria Math"/>
                <w:sz w:val="18"/>
                <w:szCs w:val="18"/>
                <w:oMath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KR= Rüstkostensatz (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</w:rPr>
                  <m:t>Rüstkosten pro Stück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)</m:t>
                </m:r>
              </m:oMath>
            </m:oMathPara>
          </w:p>
          <w:p w14:paraId="6AD0A0EF" w14:textId="610DEDA5" w:rsidR="000545D5" w:rsidRPr="005A1205" w:rsidRDefault="000545D5" w:rsidP="005542C8">
            <w:pPr>
              <w:rPr>
                <w:rFonts w:ascii="Cambria Math" w:hAnsi="Cambria Math"/>
                <w:sz w:val="18"/>
                <w:szCs w:val="18"/>
                <w:oMath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VJ= Durchschnittlicher Bedarf pro Periode (Mittelwert Nettobedarf)</m:t>
                </m:r>
              </m:oMath>
            </m:oMathPara>
          </w:p>
          <w:p w14:paraId="5626DEC5" w14:textId="61A986A8" w:rsidR="0000174B" w:rsidRPr="005A1205" w:rsidRDefault="000545D5" w:rsidP="005542C8">
            <w:pPr>
              <w:rPr>
                <w:rFonts w:eastAsiaTheme="minorEastAsia"/>
                <w:sz w:val="18"/>
                <w:szCs w:val="1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p= Lagerhaltungsatz/Periode (Zinssatz)</m:t>
                </m:r>
              </m:oMath>
            </m:oMathPara>
          </w:p>
          <w:p w14:paraId="6C496380" w14:textId="54F9AC8D" w:rsidR="001355AE" w:rsidRPr="00557BA3" w:rsidRDefault="000545D5" w:rsidP="005542C8">
            <w:pPr>
              <w:rPr>
                <w:rFonts w:eastAsiaTheme="minorEastAsia"/>
                <w:sz w:val="18"/>
                <w:szCs w:val="1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z=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</w:rPr>
                  <m:t>kalkulatorischer Zinsfuss</m:t>
                </m:r>
              </m:oMath>
            </m:oMathPara>
          </w:p>
          <w:p w14:paraId="6F847060" w14:textId="34C270F5" w:rsidR="00566EE9" w:rsidRPr="00557BA3" w:rsidRDefault="000545D5" w:rsidP="005542C8">
            <w:pPr>
              <w:rPr>
                <w:rFonts w:eastAsiaTheme="minorEastAsia"/>
                <w:sz w:val="18"/>
                <w:szCs w:val="1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/>
                    <w:sz w:val="18"/>
                    <w:szCs w:val="18"/>
                  </w:rPr>
                  <m:t>h=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Lagerungskosten (in Abhängigkeit Produktwert)</m:t>
                </m:r>
              </m:oMath>
            </m:oMathPara>
          </w:p>
          <w:p w14:paraId="533D39C8" w14:textId="255ACFF5" w:rsidR="00F84044" w:rsidRPr="00557BA3" w:rsidRDefault="000545D5" w:rsidP="005542C8">
            <w:pPr>
              <w:rPr>
                <w:rFonts w:eastAsiaTheme="minorEastAsia"/>
                <w:sz w:val="18"/>
                <w:szCs w:val="18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</w:rPr>
                  <m:t>r=Risiko der Entwertung</m:t>
                </m:r>
              </m:oMath>
            </m:oMathPara>
          </w:p>
          <w:p w14:paraId="4E536773" w14:textId="77777777" w:rsidR="001355AE" w:rsidRPr="00127944" w:rsidRDefault="000545D5" w:rsidP="005542C8">
            <w:pPr>
              <w:rPr>
                <w:rFonts w:eastAsiaTheme="minorEastAsia"/>
                <w:sz w:val="18"/>
                <w:szCs w:val="1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x=Anzahl Teile</m:t>
                </m:r>
              </m:oMath>
            </m:oMathPara>
          </w:p>
          <w:p w14:paraId="2CEBCB8A" w14:textId="77777777" w:rsidR="00127944" w:rsidRDefault="0002035C" w:rsidP="005542C8">
            <w:pPr>
              <w:rPr>
                <w:rFonts w:eastAsiaTheme="minorEastAsia"/>
                <w:sz w:val="18"/>
                <w:szCs w:val="18"/>
              </w:rPr>
            </w:pPr>
            <m:oMath>
              <m:r>
                <w:rPr>
                  <w:rFonts w:ascii="Cambria Math" w:hAnsi="Cambria Math"/>
                  <w:sz w:val="18"/>
                  <w:szCs w:val="18"/>
                </w:rPr>
                <m:t>tp</m:t>
              </m:r>
              <m:r>
                <w:rPr>
                  <w:rFonts w:ascii="Cambria Math" w:eastAsiaTheme="minorEastAsia" w:hAnsi="Cambria Math"/>
                  <w:sz w:val="18"/>
                  <w:szCs w:val="18"/>
                </w:rPr>
                <m:t>=Periode</m:t>
              </m:r>
            </m:oMath>
            <w:r w:rsidR="00127944">
              <w:rPr>
                <w:rFonts w:eastAsiaTheme="minorEastAsia"/>
                <w:sz w:val="18"/>
                <w:szCs w:val="18"/>
              </w:rPr>
              <w:t xml:space="preserve"> </w:t>
            </w:r>
          </w:p>
          <w:p w14:paraId="64CB826D" w14:textId="491104A3" w:rsidR="002469F8" w:rsidRPr="009167B8" w:rsidRDefault="002469F8" w:rsidP="005542C8">
            <w:pPr>
              <w:rPr>
                <w:sz w:val="18"/>
                <w:szCs w:val="18"/>
              </w:rPr>
            </w:pPr>
          </w:p>
        </w:tc>
      </w:tr>
      <w:tr w:rsidR="001333CC" w14:paraId="4B553935" w14:textId="77777777" w:rsidTr="004E6598">
        <w:tc>
          <w:tcPr>
            <w:tcW w:w="4269" w:type="dxa"/>
            <w:gridSpan w:val="2"/>
          </w:tcPr>
          <w:p w14:paraId="68E1C8C5" w14:textId="46D0ACD2" w:rsidR="00A13513" w:rsidRPr="00A13513" w:rsidRDefault="00A13513" w:rsidP="00EA12EB">
            <w:pPr>
              <w:rPr>
                <w:rFonts w:eastAsiaTheme="minorEastAsia"/>
                <w:b/>
                <w:bCs/>
                <w:sz w:val="18"/>
                <w:szCs w:val="18"/>
              </w:rPr>
            </w:pPr>
            <w:r w:rsidRPr="00A13513">
              <w:rPr>
                <w:rFonts w:eastAsiaTheme="minorEastAsia"/>
                <w:b/>
                <w:bCs/>
                <w:sz w:val="18"/>
                <w:szCs w:val="18"/>
              </w:rPr>
              <w:t xml:space="preserve">Lagerkosten </w:t>
            </w:r>
          </w:p>
          <w:p w14:paraId="76A5D878" w14:textId="61893C79" w:rsidR="0000174B" w:rsidRPr="004F3D34" w:rsidRDefault="00A13513" w:rsidP="00EA12EB">
            <w:pPr>
              <w:rPr>
                <w:rFonts w:eastAsia="Arial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eastAsiaTheme="minorEastAsia" w:hAnsi="Cambria Math"/>
                    <w:sz w:val="18"/>
                    <w:szCs w:val="18"/>
                  </w:rPr>
                  <m:t>Lagerhaltungskosten=KS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∙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x</m:t>
                    </m:r>
                  </m:e>
                </m:acc>
                <m:r>
                  <w:rPr>
                    <w:rFonts w:ascii="Cambria Math" w:eastAsiaTheme="minorEastAsia" w:hAnsi="Cambria Math"/>
                    <w:sz w:val="18"/>
                    <w:szCs w:val="18"/>
                  </w:rPr>
                  <m:t xml:space="preserve"> ∙p</m:t>
                </m:r>
              </m:oMath>
            </m:oMathPara>
          </w:p>
        </w:tc>
        <w:tc>
          <w:tcPr>
            <w:tcW w:w="6187" w:type="dxa"/>
            <w:vMerge/>
          </w:tcPr>
          <w:p w14:paraId="536E58E5" w14:textId="77777777" w:rsidR="0000174B" w:rsidRPr="00EA1279" w:rsidRDefault="0000174B" w:rsidP="005542C8">
            <w:pPr>
              <w:rPr>
                <w:rFonts w:eastAsia="Arial"/>
              </w:rPr>
            </w:pPr>
          </w:p>
        </w:tc>
      </w:tr>
      <w:tr w:rsidR="009544C4" w14:paraId="7C146619" w14:textId="77777777" w:rsidTr="004E6598">
        <w:tc>
          <w:tcPr>
            <w:tcW w:w="4269" w:type="dxa"/>
            <w:gridSpan w:val="2"/>
          </w:tcPr>
          <w:p w14:paraId="64C31E1F" w14:textId="195E7CED" w:rsidR="009544C4" w:rsidRDefault="009544C4" w:rsidP="00EA12EB">
            <w:pPr>
              <w:rPr>
                <w:rFonts w:eastAsiaTheme="minorEastAsia"/>
                <w:b/>
                <w:bCs/>
                <w:sz w:val="18"/>
                <w:szCs w:val="18"/>
              </w:rPr>
            </w:pPr>
            <w:r>
              <w:rPr>
                <w:rFonts w:eastAsiaTheme="minorEastAsia"/>
                <w:b/>
                <w:bCs/>
                <w:sz w:val="18"/>
                <w:szCs w:val="18"/>
              </w:rPr>
              <w:t>Lagerkostem</w:t>
            </w:r>
          </w:p>
          <w:p w14:paraId="3544BEAA" w14:textId="35F9D844" w:rsidR="009544C4" w:rsidRPr="00A13513" w:rsidRDefault="00D63FFD" w:rsidP="00EA12EB">
            <w:pPr>
              <w:rPr>
                <w:rFonts w:eastAsiaTheme="minorEastAsia"/>
                <w:b/>
                <w:bCs/>
                <w:sz w:val="18"/>
                <w:szCs w:val="18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sz w:val="18"/>
                    <w:szCs w:val="18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Anfang+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Ende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6187" w:type="dxa"/>
            <w:vMerge/>
          </w:tcPr>
          <w:p w14:paraId="29534F42" w14:textId="77777777" w:rsidR="009544C4" w:rsidRPr="00EA1279" w:rsidRDefault="009544C4" w:rsidP="005542C8">
            <w:pPr>
              <w:rPr>
                <w:rFonts w:eastAsia="Arial"/>
              </w:rPr>
            </w:pPr>
          </w:p>
        </w:tc>
      </w:tr>
      <w:tr w:rsidR="00283459" w14:paraId="281FD546" w14:textId="77777777" w:rsidTr="004E6598">
        <w:tc>
          <w:tcPr>
            <w:tcW w:w="4269" w:type="dxa"/>
            <w:gridSpan w:val="2"/>
          </w:tcPr>
          <w:p w14:paraId="14B9F621" w14:textId="02D58F96" w:rsidR="00283459" w:rsidRPr="00283459" w:rsidRDefault="00283459" w:rsidP="00EA12EB">
            <w:pPr>
              <w:rPr>
                <w:rFonts w:eastAsiaTheme="minorEastAsia"/>
                <w:b/>
                <w:bCs/>
                <w:sz w:val="18"/>
                <w:szCs w:val="18"/>
              </w:rPr>
            </w:pPr>
            <w:r w:rsidRPr="00283459">
              <w:rPr>
                <w:rFonts w:eastAsiaTheme="minorEastAsia"/>
                <w:b/>
                <w:bCs/>
                <w:sz w:val="18"/>
                <w:szCs w:val="18"/>
              </w:rPr>
              <w:t>Lagerhaltungsatz</w:t>
            </w:r>
          </w:p>
          <w:p w14:paraId="79686866" w14:textId="65FB78D5" w:rsidR="00283459" w:rsidRPr="004F3D34" w:rsidRDefault="00283459" w:rsidP="00EA12EB">
            <w:pPr>
              <w:rPr>
                <w:rFonts w:eastAsiaTheme="minorEastAsia"/>
                <w:sz w:val="18"/>
                <w:szCs w:val="18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</w:rPr>
                  <m:t>p=z+h+r</m:t>
                </m:r>
              </m:oMath>
            </m:oMathPara>
          </w:p>
        </w:tc>
        <w:tc>
          <w:tcPr>
            <w:tcW w:w="6187" w:type="dxa"/>
            <w:vMerge w:val="restart"/>
          </w:tcPr>
          <w:p w14:paraId="18CA187C" w14:textId="77777777" w:rsidR="004F3D34" w:rsidRPr="009544C4" w:rsidRDefault="004F3D34" w:rsidP="004F3D34">
            <w:pPr>
              <w:rPr>
                <w:rFonts w:eastAsiaTheme="minorEastAsia"/>
                <w:b/>
                <w:bCs/>
              </w:rPr>
            </w:pPr>
            <w:r w:rsidRPr="009544C4">
              <w:rPr>
                <w:rFonts w:eastAsiaTheme="minorEastAsia"/>
                <w:b/>
                <w:bCs/>
              </w:rPr>
              <w:t>Rüstkosten pro Periode</w:t>
            </w:r>
          </w:p>
          <w:p w14:paraId="357A190D" w14:textId="244419CA" w:rsidR="00283459" w:rsidRPr="004F3D34" w:rsidRDefault="00D63FFD" w:rsidP="005542C8">
            <w:pPr>
              <w:rPr>
                <w:rFonts w:eastAsia="Arial"/>
                <w:sz w:val="18"/>
                <w:szCs w:val="18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in tp</m:t>
                    </m:r>
                  </m:sub>
                </m:sSub>
                <m:r>
                  <w:rPr>
                    <w:rFonts w:ascii="Cambria Math" w:hAnsi="Cambria Math"/>
                  </w:rPr>
                  <m:t xml:space="preserve">= 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KS∙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VJ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x</m:t>
                    </m:r>
                  </m:den>
                </m:f>
              </m:oMath>
            </m:oMathPara>
          </w:p>
        </w:tc>
      </w:tr>
      <w:tr w:rsidR="001355AE" w14:paraId="1E43861E" w14:textId="77777777" w:rsidTr="004E6598">
        <w:tc>
          <w:tcPr>
            <w:tcW w:w="4269" w:type="dxa"/>
            <w:gridSpan w:val="2"/>
          </w:tcPr>
          <w:p w14:paraId="4CA2816A" w14:textId="190D77F0" w:rsidR="001355AE" w:rsidRPr="00BC38F6" w:rsidRDefault="00BC38F6" w:rsidP="00EA12EB">
            <w:pPr>
              <w:rPr>
                <w:rFonts w:eastAsiaTheme="minorEastAsia"/>
                <w:sz w:val="18"/>
                <w:szCs w:val="18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18"/>
                    <w:szCs w:val="18"/>
                  </w:rPr>
                  <m:t>Beschaffungskosten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18"/>
                    <w:szCs w:val="18"/>
                  </w:rPr>
                  <m:t xml:space="preserve">= 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KS∙VJ</m:t>
                </m:r>
              </m:oMath>
            </m:oMathPara>
          </w:p>
        </w:tc>
        <w:tc>
          <w:tcPr>
            <w:tcW w:w="6187" w:type="dxa"/>
            <w:vMerge/>
          </w:tcPr>
          <w:p w14:paraId="114BA69D" w14:textId="77777777" w:rsidR="001355AE" w:rsidRPr="00EA1279" w:rsidRDefault="001355AE" w:rsidP="005542C8">
            <w:pPr>
              <w:rPr>
                <w:rFonts w:eastAsia="Arial"/>
              </w:rPr>
            </w:pPr>
          </w:p>
        </w:tc>
      </w:tr>
      <w:tr w:rsidR="001355AE" w14:paraId="271F9ADB" w14:textId="77777777" w:rsidTr="004E6598">
        <w:tc>
          <w:tcPr>
            <w:tcW w:w="4269" w:type="dxa"/>
            <w:gridSpan w:val="2"/>
          </w:tcPr>
          <w:p w14:paraId="4C29C1A3" w14:textId="49D1B688" w:rsidR="00AE5684" w:rsidRPr="00AE5684" w:rsidRDefault="00AE5684" w:rsidP="00EA12EB">
            <w:pPr>
              <w:rPr>
                <w:rFonts w:asciiTheme="minorHAnsi" w:eastAsia="Arial" w:hAnsiTheme="minorHAnsi" w:cstheme="minorHAnsi"/>
                <w:b/>
              </w:rPr>
            </w:pPr>
            <w:r w:rsidRPr="00AE5684">
              <w:rPr>
                <w:rFonts w:eastAsiaTheme="minorEastAsia"/>
                <w:b/>
                <w:bCs/>
              </w:rPr>
              <w:t>Lagerkostenänderung</w:t>
            </w:r>
            <w:r w:rsidRPr="00AE5684">
              <w:rPr>
                <w:rFonts w:eastAsiaTheme="minorEastAsia"/>
                <w:b/>
              </w:rPr>
              <w:t xml:space="preserve"> </w:t>
            </w:r>
            <w:r w:rsidRPr="00AE5684">
              <w:rPr>
                <w:rFonts w:eastAsiaTheme="minorEastAsia"/>
                <w:color w:val="00B0F0"/>
              </w:rPr>
              <w:t>20</w:t>
            </w:r>
            <w:r w:rsidRPr="00AE5684">
              <w:rPr>
                <w:rFonts w:eastAsiaTheme="minorEastAsia"/>
              </w:rPr>
              <w:t xml:space="preserve"> % teuer</w:t>
            </w:r>
          </w:p>
          <w:p w14:paraId="64136988" w14:textId="4ABCF3CF" w:rsidR="001355AE" w:rsidRPr="004F3D34" w:rsidRDefault="00D63FFD" w:rsidP="00EA12EB">
            <w:pPr>
              <w:rPr>
                <w:rFonts w:eastAsia="Arial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Lagerkosten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Neu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Lagerkosten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alt</m:t>
                    </m:r>
                  </m:sub>
                </m:sSub>
                <m:r>
                  <w:rPr>
                    <w:rFonts w:ascii="Cambria Math" w:hAnsi="Cambria Math"/>
                  </w:rPr>
                  <m:t xml:space="preserve"> ∙</m:t>
                </m:r>
                <m:r>
                  <w:rPr>
                    <w:rFonts w:ascii="Cambria Math" w:hAnsi="Cambria Math"/>
                    <w:color w:val="00B0F0"/>
                  </w:rPr>
                  <m:t>1.</m:t>
                </m:r>
                <m:r>
                  <w:rPr>
                    <w:rFonts w:ascii="Cambria Math" w:hAnsi="Cambria Math"/>
                    <w:color w:val="00B0F0"/>
                  </w:rPr>
                  <m:t>2</m:t>
                </m:r>
              </m:oMath>
            </m:oMathPara>
          </w:p>
        </w:tc>
        <w:tc>
          <w:tcPr>
            <w:tcW w:w="6187" w:type="dxa"/>
          </w:tcPr>
          <w:p w14:paraId="639E1846" w14:textId="77777777" w:rsidR="004F3D34" w:rsidRDefault="004F3D34" w:rsidP="004F3D34">
            <w:pPr>
              <w:rPr>
                <w:rFonts w:eastAsiaTheme="minorEastAsia"/>
                <w:b/>
                <w:bCs/>
              </w:rPr>
            </w:pPr>
            <w:r>
              <w:rPr>
                <w:rFonts w:eastAsiaTheme="minorEastAsia"/>
                <w:b/>
                <w:bCs/>
              </w:rPr>
              <w:t>Gesamtkosten</w:t>
            </w:r>
          </w:p>
          <w:p w14:paraId="4316109E" w14:textId="77777777" w:rsidR="004F3D34" w:rsidRPr="004F3D34" w:rsidRDefault="004F3D34" w:rsidP="004F3D34">
            <w:pPr>
              <w:rPr>
                <w:rFonts w:eastAsiaTheme="minorEastAsia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eastAsiaTheme="minorEastAsia" w:hAnsi="Cambria Math"/>
                  </w:rPr>
                  <m:t>Gesamtkosten=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 xml:space="preserve">KR+ </m:t>
                </m:r>
                <m:r>
                  <w:rPr>
                    <w:rFonts w:ascii="Cambria Math" w:eastAsiaTheme="minorEastAsia" w:hAnsi="Cambria Math"/>
                    <w:sz w:val="18"/>
                    <w:szCs w:val="18"/>
                  </w:rPr>
                  <m:t>Lagerhaltungskosten</m:t>
                </m:r>
              </m:oMath>
            </m:oMathPara>
          </w:p>
          <w:p w14:paraId="57C4773F" w14:textId="77777777" w:rsidR="001355AE" w:rsidRPr="00EA1279" w:rsidRDefault="001355AE" w:rsidP="005542C8">
            <w:pPr>
              <w:rPr>
                <w:rFonts w:eastAsia="Arial"/>
              </w:rPr>
            </w:pPr>
          </w:p>
        </w:tc>
      </w:tr>
      <w:tr w:rsidR="001355AE" w14:paraId="5C957A6D" w14:textId="77777777" w:rsidTr="004D1BD8">
        <w:trPr>
          <w:trHeight w:val="758"/>
        </w:trPr>
        <w:tc>
          <w:tcPr>
            <w:tcW w:w="4269" w:type="dxa"/>
            <w:gridSpan w:val="2"/>
          </w:tcPr>
          <w:p w14:paraId="021722D6" w14:textId="2EBA734D" w:rsidR="001355AE" w:rsidRDefault="00B84642" w:rsidP="00EA12EB">
            <w:pPr>
              <w:rPr>
                <w:rFonts w:eastAsia="Arial"/>
                <w:b/>
              </w:rPr>
            </w:pPr>
            <w:r>
              <w:rPr>
                <w:rFonts w:eastAsia="Arial"/>
                <w:b/>
              </w:rPr>
              <w:t>Lösgrössenänderung (Veränderung KR)</w:t>
            </w:r>
          </w:p>
          <w:p w14:paraId="387F08DB" w14:textId="01A4441A" w:rsidR="001355AE" w:rsidRPr="004F3D34" w:rsidRDefault="00D63FFD" w:rsidP="00EA12EB">
            <w:pPr>
              <w:rPr>
                <w:rFonts w:eastAsia="Arial"/>
                <w:b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neu</m:t>
                    </m:r>
                  </m:sub>
                </m:sSub>
                <m:r>
                  <w:rPr>
                    <w:rFonts w:ascii="Cambria Math" w:hAnsi="Cambria Math"/>
                  </w:rPr>
                  <m:t xml:space="preserve"> 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KR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∙VJ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/>
                      </w:rPr>
                      <m:t>  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 neu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6187" w:type="dxa"/>
          </w:tcPr>
          <w:p w14:paraId="7C838515" w14:textId="4A83C6D1" w:rsidR="001355AE" w:rsidRPr="004F3D34" w:rsidRDefault="004F3D34" w:rsidP="005542C8">
            <w:pPr>
              <w:rPr>
                <w:rFonts w:eastAsiaTheme="minorEastAsia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Kostenabweichung</m:t>
                </m:r>
                <m:r>
                  <w:rPr>
                    <w:rFonts w:ascii="Cambria Math" w:hAnsi="Cambria Math"/>
                  </w:rPr>
                  <m:t xml:space="preserve"> in %=-1∙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1-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i/>
                          </w:rPr>
                          <m:t> </m:t>
                        </m:r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b/>
                                <w:bCs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</w:rPr>
                              <m:t>Gesamtkosten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</w:rPr>
                              <m:t>neu</m:t>
                            </m:r>
                          </m:sub>
                        </m:sSub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i/>
                          </w:rPr>
                          <m:t> 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b/>
                                <w:bCs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</w:rPr>
                              <m:t>Gesamtkosten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</w:rPr>
                              <m:t>alt</m:t>
                            </m:r>
                          </m:sub>
                        </m:sSub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i/>
                          </w:rPr>
                          <m:t> </m:t>
                        </m:r>
                      </m:den>
                    </m:f>
                  </m:e>
                </m:d>
              </m:oMath>
            </m:oMathPara>
          </w:p>
        </w:tc>
      </w:tr>
      <w:tr w:rsidR="0065726E" w:rsidRPr="00DC764E" w14:paraId="51089147" w14:textId="77777777" w:rsidTr="004E6598">
        <w:tc>
          <w:tcPr>
            <w:tcW w:w="10456" w:type="dxa"/>
            <w:gridSpan w:val="3"/>
          </w:tcPr>
          <w:p w14:paraId="220C6843" w14:textId="77777777" w:rsidR="0065726E" w:rsidRPr="00DC764E" w:rsidRDefault="0065726E" w:rsidP="00234747">
            <w:pPr>
              <w:rPr>
                <w:rFonts w:eastAsia="Arial"/>
                <w:b/>
                <w:bCs/>
              </w:rPr>
            </w:pPr>
            <w:r w:rsidRPr="00B41897">
              <w:rPr>
                <w:rFonts w:eastAsia="Arial"/>
                <w:b/>
                <w:color w:val="0070C0"/>
              </w:rPr>
              <w:t xml:space="preserve">Lagerkennzahlen </w:t>
            </w:r>
          </w:p>
        </w:tc>
      </w:tr>
      <w:tr w:rsidR="001333CC" w:rsidRPr="00446E0E" w14:paraId="2E4A05B6" w14:textId="77777777" w:rsidTr="00B53C3C">
        <w:tc>
          <w:tcPr>
            <w:tcW w:w="4248" w:type="dxa"/>
            <w:vMerge w:val="restart"/>
          </w:tcPr>
          <w:p w14:paraId="50BA40CF" w14:textId="77777777" w:rsidR="0065726E" w:rsidRPr="00446E0E" w:rsidRDefault="0065726E" w:rsidP="00234747">
            <w:pPr>
              <w:rPr>
                <w:rFonts w:ascii="Cambria Math" w:hAnsi="Cambria Math" w:cs="Cambria Math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i"/>
                  </m:rPr>
                  <w:rPr>
                    <w:rFonts w:ascii="Cambria Math" w:hAnsi="Cambria Math" w:cs="Cambria Math"/>
                    <w:sz w:val="16"/>
                    <w:szCs w:val="16"/>
                  </w:rPr>
                  <m:t>Lagerumschlag</m:t>
                </m:r>
                <m:r>
                  <w:rPr>
                    <w:rFonts w:ascii="Cambria Math" w:hAnsi="Cambria Math"/>
                    <w:sz w:val="16"/>
                    <w:szCs w:val="16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  <m:t> Gesamtverbrauch einer Periode 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  <m:t> durchschnittlicher Bestand </m:t>
                    </m:r>
                  </m:den>
                </m:f>
              </m:oMath>
            </m:oMathPara>
          </w:p>
          <w:p w14:paraId="1455343F" w14:textId="77777777" w:rsidR="0065726E" w:rsidRPr="0028662B" w:rsidRDefault="0065726E" w:rsidP="00234747">
            <w:pPr>
              <w:spacing w:line="240" w:lineRule="atLeast"/>
              <w:rPr>
                <w:rFonts w:eastAsiaTheme="minorEastAsia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i"/>
                  </m:rPr>
                  <w:rPr>
                    <w:rFonts w:ascii="Cambria Math" w:hAnsi="Cambria Math" w:cs="Cambria Math"/>
                    <w:sz w:val="16"/>
                    <w:szCs w:val="16"/>
                  </w:rPr>
                  <m:t>Lagerumschlag pro Periode</m:t>
                </m:r>
              </m:oMath>
            </m:oMathPara>
          </w:p>
          <w:p w14:paraId="23C20FB5" w14:textId="77777777" w:rsidR="0065726E" w:rsidRDefault="0065726E" w:rsidP="00234747">
            <w:pPr>
              <w:spacing w:line="240" w:lineRule="atLeast"/>
              <w:ind w:left="360"/>
              <w:rPr>
                <w:rFonts w:eastAsiaTheme="minorEastAsia"/>
                <w:b/>
                <w:bCs/>
                <w:sz w:val="16"/>
                <w:szCs w:val="16"/>
              </w:rPr>
            </w:pPr>
          </w:p>
          <w:p w14:paraId="66E15CC8" w14:textId="77777777" w:rsidR="0065726E" w:rsidRPr="0028662B" w:rsidRDefault="0065726E" w:rsidP="00234747">
            <w:pPr>
              <w:spacing w:line="240" w:lineRule="atLeast"/>
              <w:ind w:left="360"/>
              <w:rPr>
                <w:rFonts w:eastAsiaTheme="minorEastAsia"/>
                <w:b/>
                <w:bCs/>
                <w:sz w:val="16"/>
                <w:szCs w:val="16"/>
              </w:rPr>
            </w:pPr>
            <w:r w:rsidRPr="0028662B">
              <w:rPr>
                <w:rFonts w:eastAsiaTheme="minorEastAsia"/>
                <w:b/>
                <w:bCs/>
                <w:sz w:val="16"/>
                <w:szCs w:val="16"/>
              </w:rPr>
              <w:t>Lagerumschlag</w:t>
            </w:r>
            <w:r>
              <w:rPr>
                <w:rFonts w:eastAsiaTheme="minorEastAsia"/>
                <w:b/>
                <w:bCs/>
                <w:sz w:val="16"/>
                <w:szCs w:val="16"/>
              </w:rPr>
              <w:t xml:space="preserve"> sollte: </w:t>
            </w:r>
          </w:p>
          <w:p w14:paraId="6EB1502D" w14:textId="77777777" w:rsidR="0065726E" w:rsidRPr="0028662B" w:rsidRDefault="0065726E" w:rsidP="00D61BAA">
            <w:pPr>
              <w:numPr>
                <w:ilvl w:val="0"/>
                <w:numId w:val="12"/>
              </w:numPr>
              <w:spacing w:line="240" w:lineRule="atLeast"/>
              <w:rPr>
                <w:rFonts w:eastAsiaTheme="minorEastAsia"/>
                <w:sz w:val="16"/>
                <w:szCs w:val="16"/>
              </w:rPr>
            </w:pPr>
            <w:r w:rsidRPr="0028662B">
              <w:rPr>
                <w:rFonts w:eastAsiaTheme="minorEastAsia"/>
                <w:sz w:val="16"/>
                <w:szCs w:val="16"/>
              </w:rPr>
              <w:t xml:space="preserve">Serienfertigung </w:t>
            </w:r>
            <w:r>
              <w:rPr>
                <w:rFonts w:eastAsiaTheme="minorEastAsia"/>
                <w:sz w:val="16"/>
                <w:szCs w:val="16"/>
              </w:rPr>
              <w:t xml:space="preserve">(Lagerumschlag </w:t>
            </w:r>
            <w:r w:rsidRPr="0028662B">
              <w:rPr>
                <w:rFonts w:eastAsiaTheme="minorEastAsia"/>
                <w:sz w:val="16"/>
                <w:szCs w:val="16"/>
              </w:rPr>
              <w:t>&gt;</w:t>
            </w:r>
            <w:r>
              <w:rPr>
                <w:rFonts w:eastAsiaTheme="minorEastAsia"/>
                <w:sz w:val="16"/>
                <w:szCs w:val="16"/>
              </w:rPr>
              <w:t xml:space="preserve"> </w:t>
            </w:r>
            <w:r w:rsidRPr="0028662B">
              <w:rPr>
                <w:rFonts w:eastAsiaTheme="minorEastAsia"/>
                <w:sz w:val="16"/>
                <w:szCs w:val="16"/>
              </w:rPr>
              <w:t>6</w:t>
            </w:r>
            <w:r>
              <w:rPr>
                <w:rFonts w:eastAsiaTheme="minorEastAsia"/>
                <w:sz w:val="16"/>
                <w:szCs w:val="16"/>
              </w:rPr>
              <w:t>)</w:t>
            </w:r>
          </w:p>
          <w:p w14:paraId="235DC14A" w14:textId="77777777" w:rsidR="0065726E" w:rsidRPr="0028662B" w:rsidRDefault="0065726E" w:rsidP="00D61BAA">
            <w:pPr>
              <w:numPr>
                <w:ilvl w:val="0"/>
                <w:numId w:val="12"/>
              </w:numPr>
              <w:spacing w:line="240" w:lineRule="atLeast"/>
              <w:rPr>
                <w:rFonts w:eastAsiaTheme="minorEastAsia"/>
                <w:sz w:val="16"/>
                <w:szCs w:val="16"/>
              </w:rPr>
            </w:pPr>
            <w:r w:rsidRPr="0028662B">
              <w:rPr>
                <w:rFonts w:eastAsiaTheme="minorEastAsia"/>
                <w:sz w:val="16"/>
                <w:szCs w:val="16"/>
              </w:rPr>
              <w:t xml:space="preserve">Anlagenbau </w:t>
            </w:r>
            <w:r>
              <w:rPr>
                <w:rFonts w:eastAsiaTheme="minorEastAsia"/>
                <w:sz w:val="16"/>
                <w:szCs w:val="16"/>
              </w:rPr>
              <w:t xml:space="preserve">(Lagerumschlag </w:t>
            </w:r>
            <w:r w:rsidRPr="0028662B">
              <w:rPr>
                <w:rFonts w:eastAsiaTheme="minorEastAsia"/>
                <w:sz w:val="16"/>
                <w:szCs w:val="16"/>
              </w:rPr>
              <w:t>&gt;</w:t>
            </w:r>
            <w:r>
              <w:rPr>
                <w:rFonts w:eastAsiaTheme="minorEastAsia"/>
                <w:sz w:val="16"/>
                <w:szCs w:val="16"/>
              </w:rPr>
              <w:t xml:space="preserve"> </w:t>
            </w:r>
            <w:r w:rsidRPr="0028662B">
              <w:rPr>
                <w:rFonts w:eastAsiaTheme="minorEastAsia"/>
                <w:sz w:val="16"/>
                <w:szCs w:val="16"/>
              </w:rPr>
              <w:t>10</w:t>
            </w:r>
            <w:r>
              <w:rPr>
                <w:rFonts w:eastAsiaTheme="minorEastAsia"/>
                <w:sz w:val="16"/>
                <w:szCs w:val="16"/>
              </w:rPr>
              <w:t>)</w:t>
            </w:r>
          </w:p>
          <w:p w14:paraId="5ECCFFEF" w14:textId="77777777" w:rsidR="0065726E" w:rsidRPr="0028662B" w:rsidRDefault="0065726E" w:rsidP="00D61BAA">
            <w:pPr>
              <w:numPr>
                <w:ilvl w:val="0"/>
                <w:numId w:val="12"/>
              </w:numPr>
              <w:spacing w:line="240" w:lineRule="atLeast"/>
              <w:rPr>
                <w:rFonts w:eastAsiaTheme="minorEastAsia"/>
                <w:sz w:val="16"/>
                <w:szCs w:val="16"/>
              </w:rPr>
            </w:pPr>
            <w:r w:rsidRPr="0028662B">
              <w:rPr>
                <w:rFonts w:eastAsiaTheme="minorEastAsia"/>
                <w:sz w:val="16"/>
                <w:szCs w:val="16"/>
              </w:rPr>
              <w:t xml:space="preserve">Ersatzteile </w:t>
            </w:r>
            <w:r>
              <w:rPr>
                <w:rFonts w:eastAsiaTheme="minorEastAsia"/>
                <w:sz w:val="16"/>
                <w:szCs w:val="16"/>
              </w:rPr>
              <w:t xml:space="preserve">(Lagerumschlag </w:t>
            </w:r>
            <w:r w:rsidRPr="0028662B">
              <w:rPr>
                <w:rFonts w:eastAsiaTheme="minorEastAsia"/>
                <w:sz w:val="16"/>
                <w:szCs w:val="16"/>
              </w:rPr>
              <w:t>&gt;</w:t>
            </w:r>
            <w:r>
              <w:rPr>
                <w:rFonts w:eastAsiaTheme="minorEastAsia"/>
                <w:sz w:val="16"/>
                <w:szCs w:val="16"/>
              </w:rPr>
              <w:t xml:space="preserve"> </w:t>
            </w:r>
            <w:r w:rsidRPr="0028662B">
              <w:rPr>
                <w:rFonts w:eastAsiaTheme="minorEastAsia"/>
                <w:sz w:val="16"/>
                <w:szCs w:val="16"/>
              </w:rPr>
              <w:t>2</w:t>
            </w:r>
            <w:r>
              <w:rPr>
                <w:rFonts w:eastAsiaTheme="minorEastAsia"/>
                <w:sz w:val="16"/>
                <w:szCs w:val="16"/>
              </w:rPr>
              <w:t>)</w:t>
            </w:r>
          </w:p>
          <w:p w14:paraId="79835BAC" w14:textId="77777777" w:rsidR="0065726E" w:rsidRPr="00874B75" w:rsidRDefault="0065726E" w:rsidP="00234747">
            <w:pPr>
              <w:rPr>
                <w:rFonts w:ascii="Tahoma" w:hAnsi="Tahoma" w:cs="Tahoma"/>
              </w:rPr>
            </w:pPr>
          </w:p>
        </w:tc>
        <w:tc>
          <w:tcPr>
            <w:tcW w:w="6208" w:type="dxa"/>
            <w:gridSpan w:val="2"/>
          </w:tcPr>
          <w:p w14:paraId="3F60CC3F" w14:textId="77777777" w:rsidR="0065726E" w:rsidRPr="00446E0E" w:rsidRDefault="0065726E" w:rsidP="00234747">
            <w:pPr>
              <w:rPr>
                <w:rFonts w:ascii="Cambria Math" w:eastAsia="Arial" w:hAnsi="Cambria Math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hAnsi="Cambria Math"/>
                    <w:b/>
                    <w:bCs/>
                  </w:rPr>
                  <m:t>Verweildauer</m:t>
                </m:r>
                <m:r>
                  <m:rPr>
                    <m:nor/>
                  </m:rPr>
                  <w:rPr>
                    <w:rFonts w:ascii="Cambria Math" w:hAnsi="Cambria Math"/>
                  </w:rPr>
                  <m:t> 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360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</w:rPr>
                      <m:t> Tage 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</w:rPr>
                      <m:t> Lagerumschlag  </m:t>
                    </m:r>
                  </m:den>
                </m:f>
              </m:oMath>
            </m:oMathPara>
          </w:p>
          <w:p w14:paraId="7F8862FA" w14:textId="2D953CF1" w:rsidR="0065726E" w:rsidRPr="00446E0E" w:rsidRDefault="000545D5" w:rsidP="00234747">
            <w:pPr>
              <w:rPr>
                <w:rFonts w:ascii="Cambria Math" w:eastAsia="Arial" w:hAnsi="Cambria Math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ascii="Cambria Math" w:hAnsi="Cambria Math"/>
                  </w:rPr>
                  <m:t>Lagerumschag in Tagen</m:t>
                </m:r>
              </m:oMath>
            </m:oMathPara>
          </w:p>
        </w:tc>
      </w:tr>
      <w:tr w:rsidR="001333CC" w:rsidRPr="00CC6D60" w14:paraId="27C21388" w14:textId="77777777" w:rsidTr="00B53C3C">
        <w:tc>
          <w:tcPr>
            <w:tcW w:w="4248" w:type="dxa"/>
            <w:vMerge/>
          </w:tcPr>
          <w:p w14:paraId="68C9D861" w14:textId="77777777" w:rsidR="0065726E" w:rsidRPr="0028662B" w:rsidRDefault="0065726E" w:rsidP="00234747">
            <w:pPr>
              <w:rPr>
                <w:rFonts w:eastAsia="Arial"/>
                <w:sz w:val="16"/>
                <w:szCs w:val="16"/>
              </w:rPr>
            </w:pPr>
          </w:p>
        </w:tc>
        <w:tc>
          <w:tcPr>
            <w:tcW w:w="6208" w:type="dxa"/>
            <w:gridSpan w:val="2"/>
          </w:tcPr>
          <w:p w14:paraId="193D2778" w14:textId="77777777" w:rsidR="00C637BA" w:rsidRDefault="00C637BA" w:rsidP="00234747">
            <w:pPr>
              <w:rPr>
                <w:rFonts w:eastAsia="Arial"/>
                <w:b/>
                <w:sz w:val="16"/>
                <w:szCs w:val="16"/>
              </w:rPr>
            </w:pPr>
          </w:p>
          <w:p w14:paraId="227EE319" w14:textId="178D0D1F" w:rsidR="0065726E" w:rsidRPr="00AB2D12" w:rsidRDefault="0065726E" w:rsidP="00234747">
            <w:pPr>
              <w:rPr>
                <w:rFonts w:eastAsia="Arial"/>
                <w:bCs/>
                <w:sz w:val="16"/>
                <w:szCs w:val="16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16"/>
                    <w:szCs w:val="16"/>
                  </w:rPr>
                  <m:t>Servicegrad</m:t>
                </m:r>
                <m:r>
                  <w:rPr>
                    <w:rFonts w:ascii="Cambria Math" w:hAnsi="Cambria Math"/>
                    <w:sz w:val="16"/>
                    <w:szCs w:val="16"/>
                  </w:rPr>
                  <m:t xml:space="preserve"> =</m:t>
                </m:r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bCs/>
                        <w:i/>
                        <w:sz w:val="16"/>
                        <w:szCs w:val="16"/>
                      </w:rPr>
                      <m:t> Anzahl der rechtzeitig erfüllten Aufträge je Periode 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bCs/>
                        <w:i/>
                        <w:sz w:val="16"/>
                        <w:szCs w:val="16"/>
                      </w:rPr>
                      <m:t> Gesamtzahl der Aufträge je Periode </m:t>
                    </m:r>
                  </m:den>
                </m:f>
                <m:r>
                  <w:rPr>
                    <w:rFonts w:ascii="Cambria Math" w:hAnsi="Cambria Math"/>
                    <w:sz w:val="16"/>
                    <w:szCs w:val="16"/>
                  </w:rPr>
                  <m:t>×100</m:t>
                </m:r>
              </m:oMath>
            </m:oMathPara>
          </w:p>
          <w:p w14:paraId="78DAF219" w14:textId="77777777" w:rsidR="0065726E" w:rsidRDefault="0065726E" w:rsidP="00234747">
            <w:pPr>
              <w:rPr>
                <w:sz w:val="16"/>
                <w:szCs w:val="16"/>
              </w:rPr>
            </w:pPr>
          </w:p>
          <w:p w14:paraId="028695E2" w14:textId="77777777" w:rsidR="0065726E" w:rsidRPr="00AE1ADD" w:rsidRDefault="0065726E" w:rsidP="00234747">
            <w:pPr>
              <w:rPr>
                <w:sz w:val="16"/>
                <w:szCs w:val="16"/>
              </w:rPr>
            </w:pPr>
            <w:r w:rsidRPr="00AE1ADD">
              <w:rPr>
                <w:sz w:val="16"/>
                <w:szCs w:val="16"/>
              </w:rPr>
              <w:t>Sollte:</w:t>
            </w:r>
          </w:p>
          <w:p w14:paraId="0030A8B1" w14:textId="77777777" w:rsidR="0065726E" w:rsidRPr="00AE1ADD" w:rsidRDefault="0065726E" w:rsidP="00234747">
            <w:pPr>
              <w:rPr>
                <w:sz w:val="16"/>
                <w:szCs w:val="16"/>
              </w:rPr>
            </w:pPr>
            <w:r w:rsidRPr="00AE1ADD">
              <w:rPr>
                <w:sz w:val="16"/>
                <w:szCs w:val="16"/>
              </w:rPr>
              <w:t>Grösser 98% für Serienfertigung</w:t>
            </w:r>
          </w:p>
          <w:p w14:paraId="52B93F66" w14:textId="7D038F6A" w:rsidR="0065726E" w:rsidRPr="00C637BA" w:rsidRDefault="0065726E" w:rsidP="00234747">
            <w:pPr>
              <w:rPr>
                <w:sz w:val="16"/>
                <w:szCs w:val="16"/>
              </w:rPr>
            </w:pPr>
            <w:r w:rsidRPr="00AE1ADD">
              <w:rPr>
                <w:sz w:val="16"/>
                <w:szCs w:val="16"/>
              </w:rPr>
              <w:t>Grösser 98% für Serienfertigung</w:t>
            </w:r>
          </w:p>
        </w:tc>
      </w:tr>
      <w:tr w:rsidR="001333CC" w:rsidRPr="003C3040" w14:paraId="219245FA" w14:textId="77777777" w:rsidTr="002A797A">
        <w:tc>
          <w:tcPr>
            <w:tcW w:w="4248" w:type="dxa"/>
          </w:tcPr>
          <w:p w14:paraId="5B741C53" w14:textId="77777777" w:rsidR="0065726E" w:rsidRPr="005F73EB" w:rsidRDefault="0065726E" w:rsidP="00234747">
            <w:pPr>
              <w:spacing w:line="240" w:lineRule="atLeast"/>
              <w:rPr>
                <w:rFonts w:ascii="Cambria Math" w:eastAsia="Arial" w:hAnsi="Cambria Math"/>
                <w:sz w:val="16"/>
                <w:szCs w:val="16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hAnsi="Cambria Math"/>
                    <w:b/>
                    <w:bCs/>
                  </w:rPr>
                  <m:t>Verweildauer</m:t>
                </m:r>
                <m:r>
                  <m:rPr>
                    <m:nor/>
                  </m:rPr>
                  <w:rPr>
                    <w:rFonts w:ascii="Cambria Math" w:hAnsi="Cambria Math"/>
                  </w:rPr>
                  <m:t> 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360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</w:rPr>
                      <m:t> Tage 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</w:rPr>
                      <m:t> Lagerumschlag </m:t>
                    </m:r>
                  </m:den>
                </m:f>
              </m:oMath>
            </m:oMathPara>
          </w:p>
        </w:tc>
        <w:tc>
          <w:tcPr>
            <w:tcW w:w="6208" w:type="dxa"/>
            <w:gridSpan w:val="2"/>
            <w:vAlign w:val="center"/>
          </w:tcPr>
          <w:p w14:paraId="106F86C7" w14:textId="77777777" w:rsidR="0065726E" w:rsidRPr="003C3040" w:rsidRDefault="0065726E" w:rsidP="00234747">
            <w:pPr>
              <w:rPr>
                <w:rFonts w:eastAsia="Arial"/>
                <w:bCs/>
                <w:sz w:val="16"/>
                <w:szCs w:val="16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16"/>
                    <w:szCs w:val="16"/>
                  </w:rPr>
                  <m:t>Reichweite</m:t>
                </m:r>
                <m:r>
                  <w:rPr>
                    <w:rFonts w:ascii="Cambria Math" w:hAnsi="Cambria Math"/>
                    <w:sz w:val="16"/>
                    <w:szCs w:val="16"/>
                  </w:rPr>
                  <m:t xml:space="preserve"> ( aktuell) = Aktueller Bestand / Verbrauch letzte Periode</m:t>
                </m:r>
              </m:oMath>
            </m:oMathPara>
          </w:p>
        </w:tc>
      </w:tr>
      <w:tr w:rsidR="004647B2" w:rsidRPr="003C3040" w14:paraId="1A362B25" w14:textId="77777777" w:rsidTr="004E6598">
        <w:tc>
          <w:tcPr>
            <w:tcW w:w="10456" w:type="dxa"/>
            <w:gridSpan w:val="3"/>
          </w:tcPr>
          <w:p w14:paraId="2D1BAFDB" w14:textId="7497C2FF" w:rsidR="004647B2" w:rsidRDefault="004647B2" w:rsidP="00234747">
            <w:pPr>
              <w:spacing w:line="240" w:lineRule="atLeast"/>
              <w:rPr>
                <w:rFonts w:eastAsia="Arial"/>
                <w:b/>
                <w:bCs/>
              </w:rPr>
            </w:pPr>
            <w:r w:rsidRPr="00943AAC">
              <w:rPr>
                <w:rFonts w:eastAsia="Arial"/>
                <w:b/>
                <w:bCs/>
                <w:color w:val="808080" w:themeColor="background1" w:themeShade="80"/>
              </w:rPr>
              <w:lastRenderedPageBreak/>
              <w:t xml:space="preserve">Studyflix Formeln Lager </w:t>
            </w:r>
          </w:p>
        </w:tc>
      </w:tr>
      <w:tr w:rsidR="004647B2" w:rsidRPr="003C3040" w14:paraId="44DE9B4C" w14:textId="77777777" w:rsidTr="004E6598">
        <w:tc>
          <w:tcPr>
            <w:tcW w:w="10456" w:type="dxa"/>
            <w:gridSpan w:val="3"/>
          </w:tcPr>
          <w:p w14:paraId="4143D091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iCs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Durchschnittlicher Lagerbestand 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Anfangsbestand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Endbestand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61A52E7B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iCs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Durchschnittliche Lagerdauer 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360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 xml:space="preserve"> Tage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⋅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Durchschnittlicher Lagerbestand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Jahresverbrauch</m:t>
                    </m:r>
                  </m:den>
                </m:f>
              </m:oMath>
            </m:oMathPara>
          </w:p>
          <w:p w14:paraId="18F4FC6D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Durchschnittliche Lagerdauer 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360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Tage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Umschlagshäufigkeit</m:t>
                    </m:r>
                  </m:den>
                </m:f>
              </m:oMath>
            </m:oMathPara>
          </w:p>
          <w:p w14:paraId="0984AFFA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Durchschnittliche Kapitalbindung= Durchschnittlicher Lagerbestand ⋅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Beschaffungskosten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Bestellmenge</m:t>
                    </m:r>
                  </m:den>
                </m:f>
              </m:oMath>
            </m:oMathPara>
          </w:p>
          <w:p w14:paraId="425FBD25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Lagerkostensatz=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Lagerkosten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durchschnittlicher Lagerwert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⋅100</m:t>
                </m:r>
              </m:oMath>
            </m:oMathPara>
          </w:p>
          <w:p w14:paraId="6DE81E8A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Lagerhaltungskostensatz= Lagerkostensatz + kalkulatorischer Zinssatz</m:t>
                </m:r>
              </m:oMath>
            </m:oMathPara>
          </w:p>
          <w:p w14:paraId="7CE875C3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Lagerumschlagshäufigkeit 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Wareneinsatz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durchschnittlicher Lagerbestand zu Einstandspreisen</m:t>
                    </m:r>
                  </m:den>
                </m:f>
              </m:oMath>
            </m:oMathPara>
          </w:p>
          <w:p w14:paraId="7CFAADC0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Lagerreichweite 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durchschnittlicher Lagerbestand(der Periode)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Verbrauch (pro Periode)</m:t>
                    </m:r>
                  </m:den>
                </m:f>
              </m:oMath>
            </m:oMathPara>
          </w:p>
          <w:p w14:paraId="37E89EF4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Lagerreichweite 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durchschnittlicher Lagerbestand (pro Periode)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 offene Bestellungen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geplanter Verbrauch (pro Periode)</m:t>
                    </m:r>
                  </m:den>
                </m:f>
              </m:oMath>
            </m:oMathPara>
          </w:p>
          <w:p w14:paraId="7226C862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Lagerzinssatz 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Zinssatz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(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p.a.)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⋅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durchschnittliche Lagerdauer (in Tagen)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360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Tage</m:t>
                    </m:r>
                  </m:den>
                </m:f>
              </m:oMath>
            </m:oMathPara>
          </w:p>
          <w:p w14:paraId="54E25E52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Lagerzinsen 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durchschnittlicher Lagerbestand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⋅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Lagerzinssatz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[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in Prozent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]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100[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Prozent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]</m:t>
                    </m:r>
                  </m:den>
                </m:f>
              </m:oMath>
            </m:oMathPara>
          </w:p>
          <w:p w14:paraId="0B496069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Meldebestand = Tagesverbrauch ⋅ Lieferzeit + Mindestbestand</m:t>
                </m:r>
              </m:oMath>
            </m:oMathPara>
          </w:p>
          <w:p w14:paraId="19044FD9" w14:textId="77777777" w:rsidR="00E57868" w:rsidRPr="00497B7E" w:rsidRDefault="00E57868" w:rsidP="0076667B">
            <w:pPr>
              <w:spacing w:line="480" w:lineRule="auto"/>
              <w:rPr>
                <w:rFonts w:ascii="Cambria Math" w:hAnsi="Cambria Math"/>
                <w:oMath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Mindestbestand = Verbrauch am Tag ⋅ Lieferzeit</m:t>
                </m:r>
              </m:oMath>
            </m:oMathPara>
          </w:p>
          <w:p w14:paraId="14625A7A" w14:textId="77777777" w:rsidR="00705334" w:rsidRPr="00CE050E" w:rsidRDefault="00E57868" w:rsidP="00B41897">
            <w:pPr>
              <w:spacing w:line="480" w:lineRule="auto"/>
              <w:rPr>
                <w:rFonts w:ascii="Cambria Math" w:eastAsiaTheme="minorEastAsia" w:hAnsi="Cambria Math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Sicherheitskoeffizient =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Mindestbestand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iCs/>
                      </w:rPr>
                      <m:t>durchschnittlicher Lagerbestand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⋅100[ Prozent 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]</m:t>
                </m:r>
              </m:oMath>
            </m:oMathPara>
          </w:p>
          <w:p w14:paraId="56A2F6B0" w14:textId="24E23044" w:rsidR="002025EF" w:rsidRPr="00B41897" w:rsidRDefault="002025EF" w:rsidP="0076667B">
            <w:pPr>
              <w:spacing w:line="480" w:lineRule="auto"/>
              <w:rPr>
                <w:rFonts w:ascii="Cambria Math" w:eastAsiaTheme="minorEastAsia" w:hAnsi="Cambria Math"/>
              </w:rPr>
            </w:pPr>
          </w:p>
        </w:tc>
      </w:tr>
    </w:tbl>
    <w:p w14:paraId="67EEC027" w14:textId="77777777" w:rsidR="00CE050E" w:rsidRDefault="00CE050E">
      <w:r>
        <w:br w:type="page"/>
      </w: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10456"/>
      </w:tblGrid>
      <w:tr w:rsidR="00CB398B" w:rsidRPr="003C3040" w14:paraId="72D19958" w14:textId="77777777" w:rsidTr="00B265EB">
        <w:trPr>
          <w:trHeight w:val="45"/>
        </w:trPr>
        <w:tc>
          <w:tcPr>
            <w:tcW w:w="10456" w:type="dxa"/>
          </w:tcPr>
          <w:p w14:paraId="6D9E73E9" w14:textId="7425C475" w:rsidR="00CB398B" w:rsidRPr="00B769D5" w:rsidRDefault="00B769D5" w:rsidP="0076667B">
            <w:pPr>
              <w:spacing w:line="480" w:lineRule="auto"/>
              <w:rPr>
                <w:rFonts w:eastAsia="Arial"/>
                <w:b/>
              </w:rPr>
            </w:pPr>
            <w:r w:rsidRPr="00B769D5">
              <w:rPr>
                <w:b/>
                <w:bCs/>
                <w:color w:val="0070C0"/>
              </w:rPr>
              <w:lastRenderedPageBreak/>
              <w:t>I</w:t>
            </w:r>
            <w:r w:rsidR="00CB398B" w:rsidRPr="00B769D5">
              <w:rPr>
                <w:b/>
                <w:bCs/>
                <w:color w:val="0070C0"/>
              </w:rPr>
              <w:t>nvestitionsrechnung</w:t>
            </w:r>
          </w:p>
        </w:tc>
      </w:tr>
      <w:tr w:rsidR="00CB398B" w:rsidRPr="003C3040" w14:paraId="729AAA7A" w14:textId="77777777" w:rsidTr="00B265EB">
        <w:tc>
          <w:tcPr>
            <w:tcW w:w="10456" w:type="dxa"/>
          </w:tcPr>
          <w:tbl>
            <w:tblPr>
              <w:tblW w:w="6161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66"/>
              <w:gridCol w:w="2268"/>
              <w:gridCol w:w="1843"/>
              <w:gridCol w:w="1284"/>
            </w:tblGrid>
            <w:tr w:rsidR="00610D32" w:rsidRPr="00610D32" w14:paraId="1CD5F321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vAlign w:val="center"/>
                </w:tcPr>
                <w:p w14:paraId="60ECC0BA" w14:textId="4D11BFF3" w:rsidR="00B04CC2" w:rsidRPr="009B78BE" w:rsidRDefault="00F43F1D" w:rsidP="00F43F1D">
                  <w:pPr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16"/>
                      <w:szCs w:val="16"/>
                      <w:lang w:eastAsia="de-CH"/>
                    </w:rPr>
                    <w:t>Variable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noWrap/>
                  <w:vAlign w:val="center"/>
                  <w:hideMark/>
                </w:tcPr>
                <w:p w14:paraId="349F9E76" w14:textId="67CB5C06" w:rsidR="00610D32" w:rsidRPr="00610D32" w:rsidRDefault="00F43F1D" w:rsidP="00F43F1D">
                  <w:pPr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16"/>
                      <w:szCs w:val="16"/>
                      <w:lang w:eastAsia="de-CH"/>
                    </w:rPr>
                    <w:t xml:space="preserve">Name </w:t>
                  </w:r>
                  <w:r w:rsidR="00B04CC2" w:rsidRPr="00610D32"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16"/>
                      <w:szCs w:val="16"/>
                      <w:lang w:eastAsia="de-CH"/>
                    </w:rPr>
                    <w:t> 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vAlign w:val="center"/>
                  <w:hideMark/>
                </w:tcPr>
                <w:p w14:paraId="6A8ED35B" w14:textId="1F61C172" w:rsidR="00610D32" w:rsidRPr="00610D32" w:rsidRDefault="00F43F1D" w:rsidP="00F43F1D">
                  <w:pPr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16"/>
                      <w:szCs w:val="16"/>
                      <w:lang w:eastAsia="de-CH"/>
                    </w:rPr>
                    <w:t>Beispiel</w:t>
                  </w:r>
                </w:p>
              </w:tc>
              <w:tc>
                <w:tcPr>
                  <w:tcW w:w="12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vAlign w:val="center"/>
                </w:tcPr>
                <w:p w14:paraId="346A2C8D" w14:textId="75714FB5" w:rsidR="003260AA" w:rsidRPr="009B78BE" w:rsidRDefault="00F43F1D" w:rsidP="00F43F1D">
                  <w:pPr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16"/>
                      <w:szCs w:val="16"/>
                      <w:lang w:eastAsia="de-CH"/>
                    </w:rPr>
                    <w:t>Formel</w:t>
                  </w:r>
                </w:p>
              </w:tc>
            </w:tr>
            <w:tr w:rsidR="00610D32" w:rsidRPr="00610D32" w14:paraId="3D74AF4A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A641B2A" w14:textId="695A68BA" w:rsidR="00B04CC2" w:rsidRPr="009B78BE" w:rsidRDefault="001D1BD6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A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DCF1DC" w14:textId="53AB36DA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Investition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375997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2’100’000.00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EBF64CF" w14:textId="2AC0A35D" w:rsidR="003260AA" w:rsidRPr="009B78BE" w:rsidRDefault="00275194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0248C9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 xml:space="preserve">2B </w:t>
                  </w:r>
                  <w:r w:rsidR="00FE0F5A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-C</w:t>
                  </w:r>
                </w:p>
              </w:tc>
            </w:tr>
            <w:tr w:rsidR="00610D32" w:rsidRPr="00610D32" w14:paraId="56AA9509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BD5324D" w14:textId="178D0A62" w:rsidR="00B04CC2" w:rsidRPr="009B78BE" w:rsidRDefault="001D1BD6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B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0757E54" w14:textId="179F0D7D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durschn. investiertes Kap.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67C2B30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1’350’000.00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8FCBF75" w14:textId="01A6E745" w:rsidR="003260AA" w:rsidRPr="009B78BE" w:rsidRDefault="00191D57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5978DC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K/H</w:t>
                  </w:r>
                </w:p>
              </w:tc>
            </w:tr>
            <w:tr w:rsidR="00610D32" w:rsidRPr="00610D32" w14:paraId="77ABBBEE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B9B2451" w14:textId="26DD01DC" w:rsidR="00B04CC2" w:rsidRPr="009B78BE" w:rsidRDefault="001D1BD6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C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9245BE6" w14:textId="2708E738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Restwert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2E67A65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600’000.00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2FA75D3" w14:textId="0EFDFCAB" w:rsidR="003260AA" w:rsidRPr="009B78BE" w:rsidRDefault="005978DC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1D04E7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2B-A</w:t>
                  </w:r>
                </w:p>
              </w:tc>
            </w:tr>
            <w:tr w:rsidR="00610D32" w:rsidRPr="00610D32" w14:paraId="1CE977F1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E1C2816" w14:textId="26C7833F" w:rsidR="00B04CC2" w:rsidRPr="009B78BE" w:rsidRDefault="001D1BD6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D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2559133" w14:textId="67BE6456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Nutzungsdauer (J)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7B00F31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6.0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E055795" w14:textId="2DFCA99E" w:rsidR="003260AA" w:rsidRPr="009B78BE" w:rsidRDefault="00E354CB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=(</w:t>
                  </w:r>
                  <w:r w:rsidR="002C231B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A-</w:t>
                  </w:r>
                  <w:proofErr w:type="gramStart"/>
                  <w:r w:rsidR="002C231B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C</w:t>
                  </w: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)/</w:t>
                  </w:r>
                  <w:proofErr w:type="gramEnd"/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J</w:t>
                  </w:r>
                </w:p>
              </w:tc>
            </w:tr>
            <w:tr w:rsidR="00610D32" w:rsidRPr="00610D32" w14:paraId="7BD356DD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81FFA21" w14:textId="707E4F3B" w:rsidR="00B04CC2" w:rsidRPr="009B78BE" w:rsidRDefault="001D1BD6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E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3AB097B" w14:textId="0EE52743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Fixkosten/Jahr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977E9D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90’000.00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232DF6D" w14:textId="77777777" w:rsidR="003260AA" w:rsidRPr="009B78BE" w:rsidRDefault="003260AA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0B699DD3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ECFCE91" w14:textId="17FBFAD9" w:rsidR="00B04CC2" w:rsidRPr="009B78BE" w:rsidRDefault="001D1BD6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F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B858AA" w14:textId="16CF6E86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var. Kosten/Stück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C2E5FAE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45.00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ECC5A88" w14:textId="77777777" w:rsidR="003260AA" w:rsidRPr="009B78BE" w:rsidRDefault="003260AA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60B9106D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208E33D" w14:textId="2CF17C81" w:rsidR="00B04CC2" w:rsidRPr="009B78BE" w:rsidRDefault="001D1BD6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DD85CB3" w14:textId="7A0BCEC9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Erlös/Stück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0692FF2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110.00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BCA84E3" w14:textId="77777777" w:rsidR="003260AA" w:rsidRPr="009B78BE" w:rsidRDefault="003260AA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368E3BE1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C70D8F3" w14:textId="0A7C7220" w:rsidR="00B04CC2" w:rsidRPr="009B78BE" w:rsidRDefault="001D1BD6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H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6B81B9C" w14:textId="70A4C6F0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Zinssatz p.a.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080CBB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6%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184E1C0" w14:textId="77777777" w:rsidR="003260AA" w:rsidRPr="009B78BE" w:rsidRDefault="003260AA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4E44E11E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891E42F" w14:textId="3F9600D8" w:rsidR="00B04CC2" w:rsidRPr="009B78BE" w:rsidRDefault="001D1BD6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I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9BF484" w14:textId="03D11EA9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Absatzmenge/Jahr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003442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10’000.00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F3FD134" w14:textId="77777777" w:rsidR="003260AA" w:rsidRPr="009B78BE" w:rsidRDefault="003260AA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D65382" w:rsidRPr="00610D32" w14:paraId="58C57D89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421BC41F" w14:textId="07C31826" w:rsidR="00B04CC2" w:rsidRPr="009B78BE" w:rsidRDefault="00B04CC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  <w:noWrap/>
                  <w:vAlign w:val="bottom"/>
                  <w:hideMark/>
                </w:tcPr>
                <w:p w14:paraId="5EC1098D" w14:textId="3967119F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Kostenvergleich/a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  <w:noWrap/>
                  <w:vAlign w:val="bottom"/>
                  <w:hideMark/>
                </w:tcPr>
                <w:p w14:paraId="2E9840AA" w14:textId="77777777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 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00E50E23" w14:textId="77777777" w:rsidR="003260AA" w:rsidRPr="009B78BE" w:rsidRDefault="003260AA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2A4FBCDF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9C959BA" w14:textId="545E0975" w:rsidR="00B04CC2" w:rsidRPr="009B78BE" w:rsidRDefault="007D5FBC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J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B6DC6B7" w14:textId="6B00D3C7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Abschreibung/a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D6D1B12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250’000.00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403163E" w14:textId="12241B05" w:rsidR="003260AA" w:rsidRPr="009B78BE" w:rsidRDefault="00A245E0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D72B7D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(A-</w:t>
                  </w:r>
                  <w:proofErr w:type="gramStart"/>
                  <w:r w:rsidR="00BA07CC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C)/</w:t>
                  </w:r>
                  <w:proofErr w:type="gramEnd"/>
                  <w:r w:rsidR="0058395B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D</w:t>
                  </w:r>
                </w:p>
              </w:tc>
            </w:tr>
            <w:tr w:rsidR="00610D32" w:rsidRPr="00610D32" w14:paraId="30155A21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DFA3422" w14:textId="0037789E" w:rsidR="00B04CC2" w:rsidRPr="009B78BE" w:rsidRDefault="007D5FBC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0D804A" w14:textId="4D9666FF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kalk. Zinsen/a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0FF8973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81’000.00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BF8D6CB" w14:textId="1EB557CE" w:rsidR="003260AA" w:rsidRPr="009B78BE" w:rsidRDefault="0058395B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E06846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B*H</w:t>
                  </w:r>
                </w:p>
              </w:tc>
            </w:tr>
            <w:tr w:rsidR="00610D32" w:rsidRPr="00610D32" w14:paraId="44DDFA0E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39D67F1" w14:textId="0543359F" w:rsidR="00B04CC2" w:rsidRPr="009B78BE" w:rsidRDefault="007D5FBC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L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E2F6481" w14:textId="6393AE95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zusätzl. Kosten fix/a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B2F6B66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90’000.00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B20DD49" w14:textId="6F75A5C5" w:rsidR="003260AA" w:rsidRPr="009B78BE" w:rsidRDefault="000E518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=E</w:t>
                  </w:r>
                </w:p>
              </w:tc>
            </w:tr>
            <w:tr w:rsidR="00610D32" w:rsidRPr="00610D32" w14:paraId="678D83DF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1584AB9" w14:textId="2D7027AA" w:rsidR="00B04CC2" w:rsidRPr="009B78BE" w:rsidRDefault="007D5FBC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M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2CECBF9" w14:textId="028E8A32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Kosten variabel/a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273BD9D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450’000.00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0283E2D" w14:textId="38F9ED21" w:rsidR="003260AA" w:rsidRPr="009B78BE" w:rsidRDefault="00745E84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=F*I</w:t>
                  </w:r>
                </w:p>
              </w:tc>
            </w:tr>
            <w:tr w:rsidR="00610D32" w:rsidRPr="00610D32" w14:paraId="39A54916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344731D" w14:textId="3661BD20" w:rsidR="00B04CC2" w:rsidRPr="009B78BE" w:rsidRDefault="007D5FBC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N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B08E19F" w14:textId="69642DF8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Gesamtkosten/a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C461E8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871’000.00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98FEAF1" w14:textId="075DFF50" w:rsidR="003260AA" w:rsidRPr="009B78BE" w:rsidRDefault="00322EB4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193B04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J+K+L+M</w:t>
                  </w:r>
                </w:p>
              </w:tc>
            </w:tr>
            <w:tr w:rsidR="00610D32" w:rsidRPr="00610D32" w14:paraId="6CF59EBA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3E15C0B" w14:textId="69D0E4FE" w:rsidR="00B04CC2" w:rsidRPr="009B78BE" w:rsidRDefault="007D5FBC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O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F1B5A0" w14:textId="2C57804A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Gesamtkosten/Stück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7D16C6E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87.10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9E1CA0E" w14:textId="7424A072" w:rsidR="003260AA" w:rsidRPr="009B78BE" w:rsidRDefault="00193B04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=N/I</w:t>
                  </w:r>
                </w:p>
              </w:tc>
            </w:tr>
            <w:tr w:rsidR="00D65382" w:rsidRPr="00610D32" w14:paraId="06BDBA89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1C6A1085" w14:textId="77777777" w:rsidR="00B04CC2" w:rsidRPr="009B78BE" w:rsidRDefault="00B04CC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  <w:noWrap/>
                  <w:vAlign w:val="bottom"/>
                  <w:hideMark/>
                </w:tcPr>
                <w:p w14:paraId="24864AD3" w14:textId="2C177ED9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Gewinnvergleich/a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  <w:noWrap/>
                  <w:vAlign w:val="bottom"/>
                  <w:hideMark/>
                </w:tcPr>
                <w:p w14:paraId="4EF146B6" w14:textId="77777777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 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036BE531" w14:textId="77777777" w:rsidR="003260AA" w:rsidRPr="009B78BE" w:rsidRDefault="003260AA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5030030A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C3B24DD" w14:textId="0262DF93" w:rsidR="00B04CC2" w:rsidRPr="009B78BE" w:rsidRDefault="00F43B15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P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7A9C827" w14:textId="237A0C6B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Erlöse/a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770445B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1’100’000.00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73A8577" w14:textId="5FD7817C" w:rsidR="003260AA" w:rsidRPr="009B78BE" w:rsidRDefault="00574E23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DB62B6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G*I</w:t>
                  </w:r>
                </w:p>
              </w:tc>
            </w:tr>
            <w:tr w:rsidR="00610D32" w:rsidRPr="00610D32" w14:paraId="6F77A41B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5EB7D0E" w14:textId="2627C659" w:rsidR="00B04CC2" w:rsidRPr="009B78BE" w:rsidRDefault="00F43B15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Q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CF176B0" w14:textId="727D8F33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 Gesamtkosten/a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66338E5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-871’000.00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ED24177" w14:textId="7D7A025B" w:rsidR="003260AA" w:rsidRPr="009B78BE" w:rsidRDefault="00DB62B6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2402C3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-N</w:t>
                  </w:r>
                </w:p>
              </w:tc>
            </w:tr>
            <w:tr w:rsidR="00610D32" w:rsidRPr="00610D32" w14:paraId="2F4CB37F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8383C35" w14:textId="5EF103CC" w:rsidR="00B04CC2" w:rsidRPr="009B78BE" w:rsidRDefault="00F43B15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BDFA242" w14:textId="3D992BF5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8"/>
                      <w:szCs w:val="18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Gewinn/a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D60A0F5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229’000.00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DD4B3CF" w14:textId="1434477C" w:rsidR="003260AA" w:rsidRPr="009B78BE" w:rsidRDefault="002402C3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772C01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P+Q</w:t>
                  </w:r>
                </w:p>
              </w:tc>
            </w:tr>
            <w:tr w:rsidR="00610D32" w:rsidRPr="00610D32" w14:paraId="73375D1B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E1E1601" w14:textId="5F2B942E" w:rsidR="00B04CC2" w:rsidRPr="009B78BE" w:rsidRDefault="00F43B15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S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C8EDA37" w14:textId="03DE9C48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Gewinn/Stück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F5649F7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22.90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9D9BE62" w14:textId="514B99D1" w:rsidR="003260AA" w:rsidRPr="009B78BE" w:rsidRDefault="00772C01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A91A24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R/I</w:t>
                  </w:r>
                </w:p>
              </w:tc>
            </w:tr>
            <w:tr w:rsidR="00D65382" w:rsidRPr="00610D32" w14:paraId="626F759C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6A655425" w14:textId="792DB0FB" w:rsidR="00B04CC2" w:rsidRPr="009B78BE" w:rsidRDefault="00B04CC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  <w:noWrap/>
                  <w:vAlign w:val="bottom"/>
                  <w:hideMark/>
                </w:tcPr>
                <w:p w14:paraId="30F380B0" w14:textId="42379BEB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Rentabilität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  <w:noWrap/>
                  <w:vAlign w:val="bottom"/>
                  <w:hideMark/>
                </w:tcPr>
                <w:p w14:paraId="089C9CA2" w14:textId="77777777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 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381E5F26" w14:textId="77777777" w:rsidR="003260AA" w:rsidRPr="009B78BE" w:rsidRDefault="003260AA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3F61534C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D662260" w14:textId="5F248383" w:rsidR="00B04CC2" w:rsidRPr="009B78BE" w:rsidRDefault="00FD51E4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T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8FFC89F" w14:textId="5ED5DC02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Gewinn/a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7C06BA1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229’000.00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474A54D" w14:textId="57AE5E8A" w:rsidR="003260AA" w:rsidRPr="009B78BE" w:rsidRDefault="003D2E19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6E550F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</w:t>
                  </w:r>
                  <w:r w:rsidR="00E35FC3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 xml:space="preserve"> (=G*I-N)</w:t>
                  </w:r>
                </w:p>
              </w:tc>
            </w:tr>
            <w:tr w:rsidR="00610D32" w:rsidRPr="00610D32" w14:paraId="71DAB5D1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B5350F0" w14:textId="16D6192D" w:rsidR="00B04CC2" w:rsidRPr="009B78BE" w:rsidRDefault="00FD51E4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U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C55DC8" w14:textId="6915FB37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+ Zinsen/a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AB8CF6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81’000.00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948E5E9" w14:textId="58B0FDF2" w:rsidR="003260AA" w:rsidRPr="009B78BE" w:rsidRDefault="006E550F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4F0253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</w:t>
                  </w:r>
                </w:p>
              </w:tc>
            </w:tr>
            <w:tr w:rsidR="00610D32" w:rsidRPr="00610D32" w14:paraId="148846C2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2E130F5" w14:textId="2E908BFF" w:rsidR="00B04CC2" w:rsidRPr="009B78BE" w:rsidRDefault="00FD51E4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V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7E04BD" w14:textId="03F5A512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Kapitalertrag/a</w:t>
                  </w:r>
                  <w:r w:rsidR="00F33697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 xml:space="preserve"> (Gewinn vor Zinsen)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88C390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310’000.00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51064C5" w14:textId="5DB059AD" w:rsidR="003260AA" w:rsidRPr="009B78BE" w:rsidRDefault="004F0253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EC2F5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T+U</w:t>
                  </w:r>
                </w:p>
              </w:tc>
            </w:tr>
            <w:tr w:rsidR="00610D32" w:rsidRPr="00610D32" w14:paraId="7ADC3B62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72AAD47" w14:textId="7A577566" w:rsidR="00B04CC2" w:rsidRPr="009B78BE" w:rsidRDefault="00FD51E4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W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B0F49FB" w14:textId="1AE3FB41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/ gebundenes Kapital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496034B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1’350’000.00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B5666D3" w14:textId="665557B2" w:rsidR="003260AA" w:rsidRPr="009B78BE" w:rsidRDefault="00EC2F5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27759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(</w:t>
                  </w:r>
                  <w:r w:rsidR="0083617D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(A-</w:t>
                  </w:r>
                  <w:proofErr w:type="gramStart"/>
                  <w:r w:rsidR="0083617D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C)/</w:t>
                  </w:r>
                  <w:proofErr w:type="gramEnd"/>
                  <w:r w:rsidR="0083617D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</w:t>
                  </w:r>
                  <w:r w:rsidR="0027759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)+C</w:t>
                  </w:r>
                </w:p>
              </w:tc>
            </w:tr>
            <w:tr w:rsidR="00610D32" w:rsidRPr="00610D32" w14:paraId="7E92D0A0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581334B" w14:textId="023A601C" w:rsidR="00B04CC2" w:rsidRPr="009B78BE" w:rsidRDefault="00122BAF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X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DDF1463" w14:textId="028077D1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Rentabilität p.a.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21E087C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23%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3136A05" w14:textId="5EFF8EF3" w:rsidR="003260AA" w:rsidRPr="009B78BE" w:rsidRDefault="009C3645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F3708D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V</w:t>
                  </w:r>
                  <w:r w:rsidR="00833BF1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/W</w:t>
                  </w:r>
                </w:p>
              </w:tc>
            </w:tr>
            <w:tr w:rsidR="00D65382" w:rsidRPr="00610D32" w14:paraId="62B18EF1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51DB8600" w14:textId="08793A69" w:rsidR="00B04CC2" w:rsidRPr="009B78BE" w:rsidRDefault="00B04CC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  <w:noWrap/>
                  <w:vAlign w:val="bottom"/>
                  <w:hideMark/>
                </w:tcPr>
                <w:p w14:paraId="169B3853" w14:textId="35D54597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Payback/Amortisation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  <w:noWrap/>
                  <w:vAlign w:val="bottom"/>
                  <w:hideMark/>
                </w:tcPr>
                <w:p w14:paraId="5BCC7628" w14:textId="77777777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 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5A716B0F" w14:textId="77777777" w:rsidR="003260AA" w:rsidRPr="009B78BE" w:rsidRDefault="003260AA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396FD570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148E8D8" w14:textId="09661080" w:rsidR="00B04CC2" w:rsidRPr="009B78BE" w:rsidRDefault="001C4D0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Y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C59A34" w14:textId="75A836BD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Gewinn p.a.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B990E3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229’000.00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D559DD1" w14:textId="3314BA00" w:rsidR="003260AA" w:rsidRPr="009B78BE" w:rsidRDefault="00833BF1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207F0F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T</w:t>
                  </w:r>
                </w:p>
              </w:tc>
            </w:tr>
            <w:tr w:rsidR="00610D32" w:rsidRPr="00610D32" w14:paraId="40A833AC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2B59975" w14:textId="2B93B8DF" w:rsidR="00B04CC2" w:rsidRPr="009B78BE" w:rsidRDefault="001C4D0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Z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25BFB96" w14:textId="6A08125E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+Abschreibungen p.a.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DCF716C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250’000.00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802EDD7" w14:textId="64EC5DF7" w:rsidR="003260AA" w:rsidRPr="009B78BE" w:rsidRDefault="00207F0F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F31846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J</w:t>
                  </w:r>
                </w:p>
              </w:tc>
            </w:tr>
            <w:tr w:rsidR="00610D32" w:rsidRPr="00610D32" w14:paraId="5184FA18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093083B" w14:textId="32DC257E" w:rsidR="00B04CC2" w:rsidRPr="009B78BE" w:rsidRDefault="00D530FB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A2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FD312F2" w14:textId="0BC0DAB5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proofErr w:type="gramStart"/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Cash Flow</w:t>
                  </w:r>
                  <w:proofErr w:type="gramEnd"/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 xml:space="preserve"> p.a.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F8A9001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479’000.00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C9E24FC" w14:textId="2F7CA767" w:rsidR="003260AA" w:rsidRPr="009B78BE" w:rsidRDefault="00F31846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E54C4F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Y+Z</w:t>
                  </w:r>
                </w:p>
              </w:tc>
            </w:tr>
            <w:tr w:rsidR="00610D32" w:rsidRPr="00610D32" w14:paraId="7DBA3C92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6E904AF" w14:textId="3C5DD74B" w:rsidR="00B04CC2" w:rsidRPr="009B78BE" w:rsidRDefault="00D530FB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B2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3980A6A" w14:textId="40242D42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Investition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D464B8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2’100’000.00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5DADD80" w14:textId="3C001AB1" w:rsidR="003260AA" w:rsidRPr="009B78BE" w:rsidRDefault="00E54C4F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1A2FF6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A</w:t>
                  </w:r>
                </w:p>
              </w:tc>
            </w:tr>
            <w:tr w:rsidR="00610D32" w:rsidRPr="00610D32" w14:paraId="0644E91B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3654EF9" w14:textId="1D6C7E9D" w:rsidR="00B04CC2" w:rsidRPr="009B78BE" w:rsidRDefault="00D530FB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D2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CB2A6B8" w14:textId="4EAD24B0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 xml:space="preserve">/ </w:t>
                  </w:r>
                  <w:proofErr w:type="gramStart"/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Cash Flow</w:t>
                  </w:r>
                  <w:proofErr w:type="gramEnd"/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 xml:space="preserve"> p.a.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B2E073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479’000.00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201B6E9" w14:textId="0F3A6182" w:rsidR="003260AA" w:rsidRPr="009B78BE" w:rsidRDefault="00074BC9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=A2</w:t>
                  </w:r>
                </w:p>
              </w:tc>
            </w:tr>
            <w:tr w:rsidR="00610D32" w:rsidRPr="00610D32" w14:paraId="21C0EB84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6C15511" w14:textId="6C46E5A2" w:rsidR="00B04CC2" w:rsidRPr="009B78BE" w:rsidRDefault="00D530FB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E2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AF72BF" w14:textId="0FB53BBC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Paybackdauer [a]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1D1DD3C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4.38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F80B171" w14:textId="6B2090C0" w:rsidR="003260AA" w:rsidRPr="009B78BE" w:rsidRDefault="00074BC9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AA298A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B</w:t>
                  </w:r>
                  <w:r w:rsidR="004C539F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2/</w:t>
                  </w:r>
                  <w:r w:rsidR="005D0405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D</w:t>
                  </w:r>
                  <w:r w:rsidR="004C539F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</w:t>
                  </w:r>
                </w:p>
              </w:tc>
            </w:tr>
            <w:tr w:rsidR="00D65382" w:rsidRPr="00610D32" w14:paraId="0E1FCCF1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C5D9F1"/>
                </w:tcPr>
                <w:p w14:paraId="5365C5F7" w14:textId="4E635937" w:rsidR="00B04CC2" w:rsidRPr="009B78BE" w:rsidRDefault="00B04CC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0409E040" w14:textId="393F7B30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Rentabilität detailliert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09EC9D51" w14:textId="77777777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 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4E3F6345" w14:textId="77777777" w:rsidR="003260AA" w:rsidRPr="009B78BE" w:rsidRDefault="003260AA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21EDAF5A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2B7484E" w14:textId="51AD4943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F2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05EF7F" w14:textId="4FB7369F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Erlöse/a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FC1D2F2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1100000.00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30B5E3B" w14:textId="72B151D1" w:rsidR="003260AA" w:rsidRPr="009B78BE" w:rsidRDefault="00CE2526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=P</w:t>
                  </w:r>
                </w:p>
              </w:tc>
            </w:tr>
            <w:tr w:rsidR="00610D32" w:rsidRPr="00610D32" w14:paraId="3FC601DC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3FEF930" w14:textId="47DAF9B7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G2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66CE27E" w14:textId="4DA23CB0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Abschreibung/a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39CA9A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-250’000.00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2B94C7B" w14:textId="5AE78F44" w:rsidR="003260AA" w:rsidRPr="009B78BE" w:rsidRDefault="00CE2526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F45880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-J</w:t>
                  </w:r>
                </w:p>
              </w:tc>
            </w:tr>
            <w:tr w:rsidR="00610D32" w:rsidRPr="00610D32" w14:paraId="71E39FE1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2E9E81A" w14:textId="4E2BADCC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H2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A4233A2" w14:textId="286B996E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zusätzl. Kosten fix/a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8C3981B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-90’000.00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D2E1A7A" w14:textId="72A8909E" w:rsidR="003260AA" w:rsidRPr="009B78BE" w:rsidRDefault="00F45880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382365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-L</w:t>
                  </w:r>
                </w:p>
              </w:tc>
            </w:tr>
            <w:tr w:rsidR="00610D32" w:rsidRPr="00610D32" w14:paraId="39EF4400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4731C6" w14:textId="48061B80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I2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4797073" w14:textId="106AB24F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Kosten variabel/a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1DBD368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-450’000.00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3CDAEED" w14:textId="26AE4AE6" w:rsidR="003260AA" w:rsidRPr="009B78BE" w:rsidRDefault="00382365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1529D1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-M</w:t>
                  </w:r>
                </w:p>
              </w:tc>
            </w:tr>
            <w:tr w:rsidR="00610D32" w:rsidRPr="00610D32" w14:paraId="3354C3DF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7916A0" w14:textId="38DE4E39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J2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B107AE2" w14:textId="33E161FE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Kapitalertrag/a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247037F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310000.00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360B6D4" w14:textId="3D2E2B33" w:rsidR="003260AA" w:rsidRPr="009B78BE" w:rsidRDefault="001529D1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EC348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F2+G2+H2+I2</w:t>
                  </w:r>
                </w:p>
              </w:tc>
            </w:tr>
            <w:tr w:rsidR="00610D32" w:rsidRPr="00610D32" w14:paraId="71AF2A60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1E0D332" w14:textId="436BBE5E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EB09B8" w14:textId="4A6BBA8F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durschn. investiertes Kap.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4E0AB2A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1350000.00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4001819" w14:textId="542AF940" w:rsidR="003260AA" w:rsidRPr="009B78BE" w:rsidRDefault="00D7620D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474E26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B</w:t>
                  </w:r>
                </w:p>
              </w:tc>
            </w:tr>
            <w:tr w:rsidR="00610D32" w:rsidRPr="00610D32" w14:paraId="7490D2CF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77C5A25" w14:textId="1772F7F0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L2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7F99677" w14:textId="00F9BAB5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Rentabilität p.a.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D0E3B27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23%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16A061B" w14:textId="1CE082BE" w:rsidR="003260AA" w:rsidRPr="009B78BE" w:rsidRDefault="00474E26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E65086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J2/K2</w:t>
                  </w:r>
                </w:p>
              </w:tc>
            </w:tr>
            <w:tr w:rsidR="00610D32" w:rsidRPr="00610D32" w14:paraId="0464A4B5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C5D9F1"/>
                </w:tcPr>
                <w:p w14:paraId="4DEF05D1" w14:textId="02651A3F" w:rsidR="00B04CC2" w:rsidRPr="009B78BE" w:rsidRDefault="00B04CC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  <w:tc>
                <w:tcPr>
                  <w:tcW w:w="411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0D89B143" w14:textId="60B9AB57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Payback/Amortisation detailliert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5D9F1"/>
                </w:tcPr>
                <w:p w14:paraId="677797B9" w14:textId="77777777" w:rsidR="003260AA" w:rsidRPr="009B78BE" w:rsidRDefault="003260AA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</w:p>
              </w:tc>
            </w:tr>
            <w:tr w:rsidR="00610D32" w:rsidRPr="00610D32" w14:paraId="0E54BF90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BF7075F" w14:textId="619858D2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M2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40F53AD" w14:textId="062170F4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Erlöse/a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B09D5DB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1’100’000.00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F2840D7" w14:textId="4A1A389E" w:rsidR="003260AA" w:rsidRPr="009B78BE" w:rsidRDefault="007C3DA7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=P</w:t>
                  </w:r>
                </w:p>
              </w:tc>
            </w:tr>
            <w:tr w:rsidR="00610D32" w:rsidRPr="00610D32" w14:paraId="5EA04C67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B61E307" w14:textId="2C9467F3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N2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445A40B" w14:textId="2D0DF44C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kalk. Zinsen/a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B324B1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-81’000.00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02A2E37" w14:textId="2E6D2161" w:rsidR="003260AA" w:rsidRPr="009B78BE" w:rsidRDefault="007C3DA7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F10716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-K</w:t>
                  </w:r>
                </w:p>
              </w:tc>
            </w:tr>
            <w:tr w:rsidR="00610D32" w:rsidRPr="00610D32" w14:paraId="4E788656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8044D56" w14:textId="5464B230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O2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69FE46F" w14:textId="02440F1C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zusätzl. Kosten fix/a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F0B4811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-90’000.00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9819306" w14:textId="2DC5AC81" w:rsidR="003260AA" w:rsidRPr="009B78BE" w:rsidRDefault="00F10716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2301A5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-L</w:t>
                  </w:r>
                </w:p>
              </w:tc>
            </w:tr>
            <w:tr w:rsidR="00610D32" w:rsidRPr="00610D32" w14:paraId="4D7C3C1A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B14FAB0" w14:textId="4F7F7CEA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P2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0C67ECB" w14:textId="4DC5748C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Kosten variabel/a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9FAD449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-450’000.00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911CB28" w14:textId="21EF4421" w:rsidR="003260AA" w:rsidRPr="009B78BE" w:rsidRDefault="002301A5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150CB8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-M</w:t>
                  </w:r>
                </w:p>
              </w:tc>
            </w:tr>
            <w:tr w:rsidR="00610D32" w:rsidRPr="00610D32" w14:paraId="6212D5F6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638102" w14:textId="68E7EB31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Q2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21A8930" w14:textId="4FAE0786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proofErr w:type="gramStart"/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Cash Flow</w:t>
                  </w:r>
                  <w:proofErr w:type="gramEnd"/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 xml:space="preserve"> p.a.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0DC4D0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479’000.00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CB0C820" w14:textId="4925CBDF" w:rsidR="003260AA" w:rsidRPr="009B78BE" w:rsidRDefault="00733D5D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=M2</w:t>
                  </w:r>
                  <w:r w:rsidR="004D7174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+N2</w:t>
                  </w:r>
                  <w:r w:rsidR="00027F3F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+O2+P2</w:t>
                  </w:r>
                </w:p>
              </w:tc>
            </w:tr>
            <w:tr w:rsidR="00610D32" w:rsidRPr="00610D32" w14:paraId="2FA05203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B63282D" w14:textId="2436B894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7A73236" w14:textId="277CD77A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Investition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43DEE0D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2100000.00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5740322" w14:textId="25A4F311" w:rsidR="003260AA" w:rsidRPr="009B78BE" w:rsidRDefault="00027F3F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4B6E35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A</w:t>
                  </w:r>
                </w:p>
              </w:tc>
            </w:tr>
            <w:tr w:rsidR="00610D32" w:rsidRPr="00610D32" w14:paraId="484B7643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83600A1" w14:textId="6253D051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S2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476FAC2" w14:textId="003E7C5F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 xml:space="preserve">./. Cash Flow </w:t>
                  </w:r>
                  <w:proofErr w:type="gramStart"/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p.a</w:t>
                  </w:r>
                  <w:proofErr w:type="gramEnd"/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37EAAC2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479’000.00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580E612" w14:textId="008386C1" w:rsidR="003260AA" w:rsidRPr="009B78BE" w:rsidRDefault="004B6E35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AB5920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Q2</w:t>
                  </w:r>
                </w:p>
              </w:tc>
            </w:tr>
            <w:tr w:rsidR="00610D32" w:rsidRPr="00610D32" w14:paraId="03C78423" w14:textId="77777777" w:rsidTr="00B265EB">
              <w:trPr>
                <w:trHeight w:val="233"/>
              </w:trPr>
              <w:tc>
                <w:tcPr>
                  <w:tcW w:w="766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14:paraId="02AD6723" w14:textId="3872C844" w:rsidR="00B04CC2" w:rsidRPr="009B78BE" w:rsidRDefault="009B78BE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9B78BE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T2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204B286" w14:textId="38432349" w:rsidR="00610D32" w:rsidRPr="00610D32" w:rsidRDefault="00610D32" w:rsidP="00610D32">
                  <w:pP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Paybackdauer [a]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9416B69" w14:textId="77777777" w:rsidR="00610D32" w:rsidRPr="00610D32" w:rsidRDefault="00610D32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 w:rsidRPr="00610D32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4.38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14:paraId="356962E9" w14:textId="60AFA0B9" w:rsidR="003260AA" w:rsidRPr="009B78BE" w:rsidRDefault="00AB5920" w:rsidP="00610D32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</w:pPr>
                  <w:r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=</w:t>
                  </w:r>
                  <w:r w:rsidR="00F43F1D">
                    <w:rPr>
                      <w:rFonts w:ascii="Univers LT 45 Light" w:eastAsia="Times New Roman" w:hAnsi="Univers LT 45 Light" w:cs="Calibri"/>
                      <w:color w:val="000000"/>
                      <w:sz w:val="16"/>
                      <w:szCs w:val="16"/>
                      <w:lang w:eastAsia="de-CH"/>
                    </w:rPr>
                    <w:t>R2/S2</w:t>
                  </w:r>
                </w:p>
              </w:tc>
            </w:tr>
          </w:tbl>
          <w:p w14:paraId="5EBC2314" w14:textId="6F46A126" w:rsidR="00CB398B" w:rsidRDefault="00CB398B" w:rsidP="0076667B">
            <w:pPr>
              <w:spacing w:line="480" w:lineRule="auto"/>
              <w:rPr>
                <w:rFonts w:eastAsia="Arial"/>
              </w:rPr>
            </w:pPr>
          </w:p>
        </w:tc>
      </w:tr>
      <w:tr w:rsidR="009122C4" w:rsidRPr="003C3040" w14:paraId="7558FE1A" w14:textId="77777777" w:rsidTr="00B265EB">
        <w:tc>
          <w:tcPr>
            <w:tcW w:w="10456" w:type="dxa"/>
          </w:tcPr>
          <w:p w14:paraId="41928843" w14:textId="77777777" w:rsidR="009122C4" w:rsidRPr="00F43F1D" w:rsidRDefault="005E18B1" w:rsidP="0076667B">
            <w:pPr>
              <w:spacing w:line="480" w:lineRule="auto"/>
              <w:rPr>
                <w:b/>
                <w:sz w:val="24"/>
                <w:szCs w:val="24"/>
              </w:rPr>
            </w:pPr>
            <w:r w:rsidRPr="00F43F1D">
              <w:rPr>
                <w:b/>
                <w:sz w:val="24"/>
                <w:szCs w:val="24"/>
              </w:rPr>
              <w:t>Dynamische Investitionsrechnungsverfahren</w:t>
            </w:r>
          </w:p>
          <w:p w14:paraId="3AB190B2" w14:textId="5FB85E40" w:rsidR="00304FDF" w:rsidRDefault="00304FDF" w:rsidP="0076667B">
            <w:pPr>
              <w:spacing w:line="480" w:lineRule="auto"/>
              <w:rPr>
                <w:noProof/>
              </w:rPr>
            </w:pPr>
          </w:p>
          <w:p w14:paraId="0109F06C" w14:textId="3F049870" w:rsidR="009122C4" w:rsidRDefault="009122C4" w:rsidP="0076667B">
            <w:pPr>
              <w:spacing w:line="480" w:lineRule="auto"/>
              <w:rPr>
                <w:noProof/>
              </w:rPr>
            </w:pPr>
          </w:p>
        </w:tc>
      </w:tr>
      <w:tr w:rsidR="00DD7FCF" w:rsidRPr="003C3040" w14:paraId="55FD36B3" w14:textId="77777777" w:rsidTr="00B265EB">
        <w:tc>
          <w:tcPr>
            <w:tcW w:w="10456" w:type="dxa"/>
          </w:tcPr>
          <w:p w14:paraId="76BDD55A" w14:textId="77777777" w:rsidR="00DD7FCF" w:rsidRDefault="00DD7FCF" w:rsidP="0076667B">
            <w:pPr>
              <w:spacing w:line="48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Dynamische Investitionsrechnungsverfahren</w:t>
            </w:r>
          </w:p>
          <w:tbl>
            <w:tblPr>
              <w:tblW w:w="8954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434"/>
              <w:gridCol w:w="1701"/>
              <w:gridCol w:w="1417"/>
              <w:gridCol w:w="1560"/>
              <w:gridCol w:w="1643"/>
              <w:gridCol w:w="199"/>
            </w:tblGrid>
            <w:tr w:rsidR="000B7585" w:rsidRPr="00A3332D" w14:paraId="03DFC97C" w14:textId="442A3E59" w:rsidTr="0080656B">
              <w:trPr>
                <w:trHeight w:val="180"/>
              </w:trPr>
              <w:tc>
                <w:tcPr>
                  <w:tcW w:w="8954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63FAD14" w14:textId="7B9122A7" w:rsidR="000B7585" w:rsidRPr="00A3332D" w:rsidRDefault="001C25D0" w:rsidP="00A3332D">
                  <w:pP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  <w:t>Aufgabe Dynamische Investitionsrechnungsverfahren</w:t>
                  </w:r>
                </w:p>
              </w:tc>
            </w:tr>
            <w:tr w:rsidR="000B7585" w:rsidRPr="00A3332D" w14:paraId="3B475056" w14:textId="2CF43F54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9EF9EC9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Investition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99"/>
                  <w:noWrap/>
                  <w:vAlign w:val="bottom"/>
                  <w:hideMark/>
                </w:tcPr>
                <w:p w14:paraId="48AB4D40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1’200’000.00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EBF6DFC" w14:textId="4485F69B" w:rsidR="000B7585" w:rsidRPr="00114431" w:rsidRDefault="00B5786D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</w:pPr>
                  <w:r w:rsidRPr="00114431"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  <w:t>I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0EB3F4D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6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BE85666" w14:textId="6A71E8AA" w:rsidR="000B7585" w:rsidRPr="00A3332D" w:rsidRDefault="00E706DE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  <w:r>
                    <w:rPr>
                      <w:rFonts w:ascii="Times New Roman" w:eastAsia="Times New Roman" w:hAnsi="Times New Roman"/>
                      <w:lang w:eastAsia="de-CH"/>
                    </w:rPr>
                    <w:t>Grau = Formel</w:t>
                  </w:r>
                </w:p>
              </w:tc>
              <w:tc>
                <w:tcPr>
                  <w:tcW w:w="19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12E39E1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</w:tr>
            <w:tr w:rsidR="000B7585" w:rsidRPr="00A3332D" w14:paraId="0694C379" w14:textId="13DA6F71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9E1BF72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Liquidationserlös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99"/>
                  <w:noWrap/>
                  <w:vAlign w:val="bottom"/>
                  <w:hideMark/>
                </w:tcPr>
                <w:p w14:paraId="247A47D7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200’000.00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222CB44" w14:textId="62525ED0" w:rsidR="000B7585" w:rsidRPr="00114431" w:rsidRDefault="00B5786D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</w:pPr>
                  <w:r w:rsidRPr="00114431"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  <w:t>L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BDCA01C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6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9F712B0" w14:textId="136F3C04" w:rsidR="000B7585" w:rsidRPr="00A3332D" w:rsidRDefault="00E13C92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  <w:r>
                    <w:rPr>
                      <w:rFonts w:ascii="Times New Roman" w:eastAsia="Times New Roman" w:hAnsi="Times New Roman"/>
                      <w:lang w:eastAsia="de-CH"/>
                    </w:rPr>
                    <w:t>Gelb = gegeben</w:t>
                  </w:r>
                </w:p>
              </w:tc>
              <w:tc>
                <w:tcPr>
                  <w:tcW w:w="19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DF1EF88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</w:tr>
            <w:tr w:rsidR="000B7585" w:rsidRPr="00A3332D" w14:paraId="6A987EB3" w14:textId="3E246F04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41B9F83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Nutzungsdauer (Jahre)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99"/>
                  <w:noWrap/>
                  <w:vAlign w:val="bottom"/>
                  <w:hideMark/>
                </w:tcPr>
                <w:p w14:paraId="02C3164F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5.0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13B88E4" w14:textId="0D0C4ED9" w:rsidR="000B7585" w:rsidRPr="00114431" w:rsidRDefault="00B5786D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</w:pPr>
                  <w:r w:rsidRPr="00114431"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  <w:t>N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3FF46CB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6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34BB62B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9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6C3C565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</w:tr>
            <w:tr w:rsidR="000B7585" w:rsidRPr="00A3332D" w14:paraId="31AD7237" w14:textId="0727F0B6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74190E9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Zinssatz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99"/>
                  <w:noWrap/>
                  <w:vAlign w:val="bottom"/>
                  <w:hideMark/>
                </w:tcPr>
                <w:p w14:paraId="29612C76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5.0%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FF3816A" w14:textId="2C3982EC" w:rsidR="000B7585" w:rsidRPr="00114431" w:rsidRDefault="00B5786D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</w:pPr>
                  <w:r w:rsidRPr="00114431"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  <w:t>Z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BB86B1F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6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CF22CCC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9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24A2673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</w:tr>
            <w:tr w:rsidR="000B7585" w:rsidRPr="00A3332D" w14:paraId="6D917422" w14:textId="4FE1A30D" w:rsidTr="0080656B">
              <w:trPr>
                <w:trHeight w:val="180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603753B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DB53CB0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CE60721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6A6A6" w:themeFill="background1" w:themeFillShade="A6"/>
                  <w:noWrap/>
                  <w:vAlign w:val="bottom"/>
                  <w:hideMark/>
                </w:tcPr>
                <w:p w14:paraId="3FAC32A3" w14:textId="4DC6D003" w:rsidR="000B7585" w:rsidRPr="00B265EB" w:rsidRDefault="007E67F0" w:rsidP="00A3332D">
                  <w:pPr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</w:pPr>
                  <w:r w:rsidRPr="00B265EB"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  <w:t>E-A</w:t>
                  </w: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6A6A6" w:themeFill="background1" w:themeFillShade="A6"/>
                  <w:noWrap/>
                  <w:vAlign w:val="bottom"/>
                  <w:hideMark/>
                </w:tcPr>
                <w:p w14:paraId="4C1F7327" w14:textId="1C60C710" w:rsidR="000B7585" w:rsidRPr="00B265EB" w:rsidRDefault="00A3332D" w:rsidP="00A3332D">
                  <w:pPr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</w:pPr>
                  <w:r w:rsidRPr="00B265EB"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  <w:t> </w:t>
                  </w:r>
                  <w:r w:rsidR="009216ED" w:rsidRPr="00B265EB"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  <w:t>CF / (</w:t>
                  </w:r>
                  <w:r w:rsidR="00285A0A" w:rsidRPr="00B265EB"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  <w:t>1+</w:t>
                  </w:r>
                  <w:r w:rsidR="00692F48" w:rsidRPr="00B265EB"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  <w:t>Z)</w:t>
                  </w:r>
                  <w:r w:rsidR="00B90609" w:rsidRPr="00B265EB"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  <w:t xml:space="preserve"> ^</w:t>
                  </w:r>
                  <w:r w:rsidR="000B1792" w:rsidRPr="00B265EB"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  <w:t xml:space="preserve"> </w:t>
                  </w:r>
                  <w:r w:rsidR="002C02CD" w:rsidRPr="00B265EB">
                    <w:rPr>
                      <w:rFonts w:ascii="Univers LT 45 Light" w:eastAsia="Times New Roman" w:hAnsi="Univers LT 45 Light" w:cs="Calibri"/>
                      <w:b/>
                      <w:color w:val="000000"/>
                      <w:sz w:val="22"/>
                      <w:szCs w:val="22"/>
                      <w:lang w:eastAsia="de-CH"/>
                    </w:rPr>
                    <w:t>tp</w:t>
                  </w:r>
                </w:p>
              </w:tc>
            </w:tr>
            <w:tr w:rsidR="000B7585" w:rsidRPr="00A3332D" w14:paraId="66FE0F45" w14:textId="66E1C082" w:rsidTr="0080656B">
              <w:trPr>
                <w:trHeight w:val="171"/>
              </w:trPr>
              <w:tc>
                <w:tcPr>
                  <w:tcW w:w="2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0213BCF" w14:textId="26216A4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Periode</w:t>
                  </w:r>
                  <w:r w:rsidR="001B35FC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</w:t>
                  </w:r>
                  <w:r w:rsidR="002C02CD" w:rsidRPr="00114431"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  <w:t>tp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60026A1" w14:textId="6469FCD8" w:rsidR="000B7585" w:rsidRPr="00A3332D" w:rsidRDefault="007E67F0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114431"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  <w:t>E</w:t>
                  </w:r>
                  <w: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</w:t>
                  </w:r>
                  <w:r w:rsidR="000B7585"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Einnahmen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ED6AB55" w14:textId="4FEFC4A2" w:rsidR="000B7585" w:rsidRPr="00A3332D" w:rsidRDefault="007E67F0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114431"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  <w:t>A</w:t>
                  </w:r>
                  <w: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</w:t>
                  </w:r>
                  <w:r w:rsidR="000B7585"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Ausgaben</w:t>
                  </w:r>
                </w:p>
              </w:tc>
              <w:tc>
                <w:tcPr>
                  <w:tcW w:w="1560" w:type="dxa"/>
                  <w:tcBorders>
                    <w:top w:val="single" w:sz="8" w:space="0" w:color="auto"/>
                    <w:left w:val="single" w:sz="8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C77B09B" w14:textId="45335D9F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114431"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  <w:t>CF</w:t>
                  </w:r>
                  <w:r w:rsidR="001014BF" w:rsidRPr="00114431">
                    <w:rPr>
                      <w:rFonts w:ascii="Univers LT 45 Light" w:eastAsia="Times New Roman" w:hAnsi="Univers LT 45 Light" w:cs="Calibri"/>
                      <w:b/>
                      <w:color w:val="FF0000"/>
                      <w:sz w:val="22"/>
                      <w:szCs w:val="22"/>
                      <w:lang w:eastAsia="de-CH"/>
                    </w:rPr>
                    <w:t xml:space="preserve"> </w:t>
                  </w:r>
                  <w:r w:rsidR="001014BF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(CashFlow)</w:t>
                  </w:r>
                </w:p>
              </w:tc>
              <w:tc>
                <w:tcPr>
                  <w:tcW w:w="1842" w:type="dxa"/>
                  <w:gridSpan w:val="2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BEF65D" w14:textId="3249CC97" w:rsidR="000B7585" w:rsidRPr="00A3332D" w:rsidRDefault="00B265EB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114431">
                    <w:rPr>
                      <w:rFonts w:ascii="Univers LT 45 Light" w:eastAsia="Times New Roman" w:hAnsi="Univers LT 45 Light" w:cs="Calibri"/>
                      <w:b/>
                      <w:bCs/>
                      <w:color w:val="FF0000"/>
                      <w:sz w:val="22"/>
                      <w:szCs w:val="22"/>
                      <w:lang w:eastAsia="de-CH"/>
                    </w:rPr>
                    <w:t>CF</w:t>
                  </w:r>
                  <w:r w:rsidR="00114431" w:rsidRPr="00114431">
                    <w:rPr>
                      <w:rFonts w:ascii="Univers LT 45 Light" w:eastAsia="Times New Roman" w:hAnsi="Univers LT 45 Light" w:cs="Calibri"/>
                      <w:b/>
                      <w:bCs/>
                      <w:color w:val="FF0000"/>
                      <w:sz w:val="22"/>
                      <w:szCs w:val="22"/>
                      <w:lang w:eastAsia="de-CH"/>
                    </w:rPr>
                    <w:t>D</w:t>
                  </w:r>
                  <w:r w:rsidR="000B7585"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diskontiert</w:t>
                  </w:r>
                </w:p>
              </w:tc>
            </w:tr>
            <w:tr w:rsidR="0095713F" w:rsidRPr="00A3332D" w14:paraId="0F9EF4AD" w14:textId="282AE0A9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3B9CC0D4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1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079E5B09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480’000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99"/>
                  <w:noWrap/>
                  <w:vAlign w:val="bottom"/>
                  <w:hideMark/>
                </w:tcPr>
                <w:p w14:paraId="61172FD3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500’000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1929D66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-20’000</w:t>
                  </w: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FF96AB2" w14:textId="286CAD4D" w:rsidR="000B7585" w:rsidRPr="00A3332D" w:rsidRDefault="00B265EB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    -19’047.62 </w:t>
                  </w:r>
                </w:p>
              </w:tc>
            </w:tr>
            <w:tr w:rsidR="0095713F" w:rsidRPr="00A3332D" w14:paraId="183A5364" w14:textId="646B704B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601D4586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2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5E00FF41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890’000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99"/>
                  <w:noWrap/>
                  <w:vAlign w:val="bottom"/>
                  <w:hideMark/>
                </w:tcPr>
                <w:p w14:paraId="674D5367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620’000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C857AC0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270’000</w:t>
                  </w: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8BFEB94" w14:textId="01E6D02B" w:rsidR="000B7585" w:rsidRPr="00A3332D" w:rsidRDefault="00B265EB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   244’897.96 </w:t>
                  </w:r>
                </w:p>
              </w:tc>
            </w:tr>
            <w:tr w:rsidR="0095713F" w:rsidRPr="00A3332D" w14:paraId="4C6DB9A1" w14:textId="3AC3E1C7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109DD948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12A54A3E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1’040’000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99"/>
                  <w:noWrap/>
                  <w:vAlign w:val="bottom"/>
                  <w:hideMark/>
                </w:tcPr>
                <w:p w14:paraId="6A1DF101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740’000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9B3B451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300’000</w:t>
                  </w: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7B9665D" w14:textId="6BA1E098" w:rsidR="000B7585" w:rsidRPr="00A3332D" w:rsidRDefault="00B265EB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   259’151.28 </w:t>
                  </w:r>
                </w:p>
              </w:tc>
            </w:tr>
            <w:tr w:rsidR="0095713F" w:rsidRPr="00A3332D" w14:paraId="279B0499" w14:textId="1BED41C4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28772776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4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7E31A8C3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1’340’000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99"/>
                  <w:noWrap/>
                  <w:vAlign w:val="bottom"/>
                  <w:hideMark/>
                </w:tcPr>
                <w:p w14:paraId="52244B4E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860’000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569E2F3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480’000</w:t>
                  </w: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800B0E0" w14:textId="58EB9464" w:rsidR="000B7585" w:rsidRPr="00A3332D" w:rsidRDefault="00B265EB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   394’897.19 </w:t>
                  </w:r>
                </w:p>
              </w:tc>
            </w:tr>
            <w:tr w:rsidR="0095713F" w:rsidRPr="00A3332D" w14:paraId="6FDF5572" w14:textId="60A55CFC" w:rsidTr="0080656B">
              <w:trPr>
                <w:trHeight w:val="31"/>
              </w:trPr>
              <w:tc>
                <w:tcPr>
                  <w:tcW w:w="243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010C173C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5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  <w:noWrap/>
                  <w:vAlign w:val="bottom"/>
                  <w:hideMark/>
                </w:tcPr>
                <w:p w14:paraId="47E40E5F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1’260’000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99"/>
                  <w:noWrap/>
                  <w:vAlign w:val="bottom"/>
                  <w:hideMark/>
                </w:tcPr>
                <w:p w14:paraId="1308277C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830’000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ADF7E3D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630’000</w:t>
                  </w: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2ED0796" w14:textId="573F324A" w:rsidR="000B7585" w:rsidRPr="00A3332D" w:rsidRDefault="00B265EB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   493’621.48 </w:t>
                  </w:r>
                </w:p>
              </w:tc>
            </w:tr>
            <w:tr w:rsidR="000B7585" w:rsidRPr="00A3332D" w14:paraId="0429901B" w14:textId="65953DAA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5DDFA36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FD4D6F1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3468F8C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4FDF04E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842" w:type="dxa"/>
                  <w:gridSpan w:val="2"/>
                  <w:tcBorders>
                    <w:top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CF8E9AE" w14:textId="388AFF28" w:rsidR="000B7585" w:rsidRPr="00A3332D" w:rsidRDefault="00B265EB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lang w:eastAsia="de-CH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476B724E" wp14:editId="5777C327">
                            <wp:simplePos x="0" y="0"/>
                            <wp:positionH relativeFrom="column">
                              <wp:posOffset>416560</wp:posOffset>
                            </wp:positionH>
                            <wp:positionV relativeFrom="paragraph">
                              <wp:posOffset>31115</wp:posOffset>
                            </wp:positionV>
                            <wp:extent cx="45085" cy="252095"/>
                            <wp:effectExtent l="38100" t="0" r="69215" b="52705"/>
                            <wp:wrapNone/>
                            <wp:docPr id="17" name="Gerade Verbindung mit Pfeil 1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45085" cy="25209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6"/>
                                    </a:lnRef>
                                    <a:fillRef idx="0">
                                      <a:schemeClr val="accent6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arto="http://schemas.microsoft.com/office/word/2006/arto">
                        <w:pict>
                          <v:shapetype w14:anchorId="3BAEA786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Gerade Verbindung mit Pfeil 17" o:spid="_x0000_s1026" type="#_x0000_t32" style="position:absolute;margin-left:32.8pt;margin-top:2.45pt;width:3.55pt;height:19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" strokecolor="#e9766b [3049]">
                            <v:stroke endarrow="block"/>
                          </v:shape>
                        </w:pict>
                      </mc:Fallback>
                    </mc:AlternateContent>
                  </w:r>
                </w:p>
              </w:tc>
            </w:tr>
            <w:tr w:rsidR="000B7585" w:rsidRPr="00A3332D" w14:paraId="17325781" w14:textId="004F4960" w:rsidTr="0080656B">
              <w:trPr>
                <w:trHeight w:val="180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498A11C2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  <w:t>Kapitalwert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50D810EC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  <w:t> 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0C0E1896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  <w:t> 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13D1E6B8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  <w:t> </w:t>
                  </w:r>
                </w:p>
              </w:tc>
              <w:tc>
                <w:tcPr>
                  <w:tcW w:w="1842" w:type="dxa"/>
                  <w:gridSpan w:val="2"/>
                  <w:tcBorders>
                    <w:left w:val="nil"/>
                    <w:bottom w:val="nil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768CEB78" w14:textId="640747DA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  <w:t> </w:t>
                  </w:r>
                </w:p>
              </w:tc>
            </w:tr>
            <w:tr w:rsidR="000B7585" w:rsidRPr="00A3332D" w14:paraId="7AF6FF54" w14:textId="39119F37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1539B8D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- Investition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F831FB9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-1’200’000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465028E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21FDAD4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B1AB74D" w14:textId="3F0DA11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</w:tr>
            <w:tr w:rsidR="000B7585" w:rsidRPr="00A3332D" w14:paraId="4088F812" w14:textId="66028208" w:rsidTr="00E13C92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0AE2B2E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+ diskontierte CF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4BB72AE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1’373’520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62B5781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6A6A6" w:themeFill="background1" w:themeFillShade="A6"/>
                  <w:noWrap/>
                  <w:vAlign w:val="bottom"/>
                  <w:hideMark/>
                </w:tcPr>
                <w:p w14:paraId="47C89E9E" w14:textId="598FAA70" w:rsidR="000B7585" w:rsidRPr="00A3332D" w:rsidRDefault="00D63FFD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  <m:oMathPara>
                    <m:oMath>
                      <m:nary>
                        <m:naryPr>
                          <m:chr m:val="∑"/>
                          <m:limLoc m:val="undOvr"/>
                          <m:subHide m:val="1"/>
                          <m:supHide m:val="1"/>
                          <m:ctrlPr>
                            <w:rPr>
                              <w:rFonts w:ascii="Cambria Math" w:eastAsia="Times New Roman" w:hAnsi="Cambria Math" w:cs="Calibri"/>
                              <w:i/>
                              <w:color w:val="000000"/>
                              <w:sz w:val="22"/>
                              <w:szCs w:val="22"/>
                              <w:lang w:eastAsia="de-CH"/>
                            </w:rPr>
                          </m:ctrlPr>
                        </m:naryPr>
                        <m:sub/>
                        <m:sup/>
                        <m:e>
                          <m:r>
                            <w:rPr>
                              <w:rFonts w:ascii="Cambria Math" w:eastAsia="Times New Roman" w:hAnsi="Cambria Math" w:cs="Calibri"/>
                              <w:color w:val="000000"/>
                              <w:sz w:val="22"/>
                              <w:szCs w:val="22"/>
                              <w:lang w:eastAsia="de-CH"/>
                            </w:rPr>
                            <m:t>CFD</m:t>
                          </m:r>
                        </m:e>
                      </m:nary>
                    </m:oMath>
                  </m:oMathPara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679FA6C" w14:textId="77777777" w:rsidR="000B7585" w:rsidRPr="007465FC" w:rsidRDefault="000B7585" w:rsidP="00A3332D">
                  <w:pPr>
                    <w:rPr>
                      <w:rFonts w:ascii="Univers LT 45 Light" w:eastAsia="Times New Roman" w:hAnsi="Univers LT 45 Light" w:cs="Calibri"/>
                      <w:i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 </w:t>
                  </w:r>
                  <w:r w:rsidRPr="007465FC">
                    <w:rPr>
                      <w:rFonts w:ascii="Univers LT 45 Light" w:eastAsia="Times New Roman" w:hAnsi="Univers LT 45 Light" w:cs="Calibri"/>
                      <w:i/>
                      <w:color w:val="000000"/>
                      <w:sz w:val="22"/>
                      <w:szCs w:val="22"/>
                      <w:lang w:eastAsia="de-CH"/>
                    </w:rPr>
                    <w:t xml:space="preserve">1’373’520.29 </w:t>
                  </w:r>
                </w:p>
              </w:tc>
            </w:tr>
            <w:tr w:rsidR="000B7585" w:rsidRPr="00A3332D" w14:paraId="4139DEB0" w14:textId="71671E5D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1A1A7AC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=Kapitalwert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1AA6939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173’520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1936D39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FD2026B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6B38D20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</w:tr>
            <w:tr w:rsidR="000B7585" w:rsidRPr="00A3332D" w14:paraId="379C745E" w14:textId="58AE7911" w:rsidTr="0080656B">
              <w:trPr>
                <w:trHeight w:val="171"/>
              </w:trPr>
              <w:tc>
                <w:tcPr>
                  <w:tcW w:w="41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2782BA97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Payback/Amortisation statisch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5D3D044D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 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08DAE8D3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 </w:t>
                  </w: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5D9F1"/>
                  <w:noWrap/>
                  <w:vAlign w:val="bottom"/>
                  <w:hideMark/>
                </w:tcPr>
                <w:p w14:paraId="51229AE0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 </w:t>
                  </w:r>
                </w:p>
              </w:tc>
            </w:tr>
            <w:tr w:rsidR="000B7585" w:rsidRPr="00A3332D" w14:paraId="6D1C8B53" w14:textId="0CA6CC57" w:rsidTr="0080656B">
              <w:trPr>
                <w:trHeight w:val="171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EF38528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Investition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F482B9E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EBE2F4E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1’200’000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1299430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326A88A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</w:tr>
            <w:tr w:rsidR="000B7585" w:rsidRPr="00A3332D" w14:paraId="61E177C0" w14:textId="2619FEC3" w:rsidTr="0080656B">
              <w:trPr>
                <w:trHeight w:val="180"/>
              </w:trPr>
              <w:tc>
                <w:tcPr>
                  <w:tcW w:w="24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B19E8A5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 xml:space="preserve">/ </w:t>
                  </w:r>
                  <w:r w:rsidRPr="00A3332D">
                    <w:rPr>
                      <w:rFonts w:ascii="Symbol" w:eastAsia="Times New Roman" w:hAnsi="Symbol" w:cs="Calibri"/>
                      <w:color w:val="000000"/>
                      <w:sz w:val="22"/>
                      <w:szCs w:val="22"/>
                      <w:lang w:eastAsia="de-CH"/>
                    </w:rPr>
                    <w:t>Æ</w:t>
                  </w:r>
                  <w:proofErr w:type="gramStart"/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Cash Flow</w:t>
                  </w:r>
                  <w:proofErr w:type="gramEnd"/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BFF0358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130151E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  <w:t>332’000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CA70B0B" w14:textId="6394E5F7" w:rsidR="000B7585" w:rsidRPr="00A3332D" w:rsidRDefault="00D63FFD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color w:val="000000"/>
                      <w:sz w:val="22"/>
                      <w:szCs w:val="22"/>
                      <w:lang w:eastAsia="de-CH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Times New Roman" w:hAnsi="Cambria Math" w:cs="Calibri"/>
                              <w:i/>
                              <w:color w:val="000000"/>
                              <w:sz w:val="22"/>
                              <w:szCs w:val="22"/>
                              <w:lang w:eastAsia="de-CH"/>
                            </w:rPr>
                          </m:ctrlPr>
                        </m:fPr>
                        <m:num>
                          <m:d>
                            <m:dPr>
                              <m:ctrlPr>
                                <w:rPr>
                                  <w:rFonts w:ascii="Cambria Math" w:eastAsia="Times New Roman" w:hAnsi="Cambria Math" w:cs="Calibri"/>
                                  <w:i/>
                                  <w:color w:val="000000"/>
                                  <w:sz w:val="22"/>
                                  <w:szCs w:val="22"/>
                                  <w:lang w:eastAsia="de-CH"/>
                                </w:rPr>
                              </m:ctrlPr>
                            </m:dPr>
                            <m:e>
                              <m:nary>
                                <m:naryPr>
                                  <m:chr m:val="∑"/>
                                  <m:limLoc m:val="undOvr"/>
                                  <m:subHide m:val="1"/>
                                  <m:supHide m:val="1"/>
                                  <m:ctrlPr>
                                    <w:rPr>
                                      <w:rFonts w:ascii="Cambria Math" w:eastAsia="Times New Roman" w:hAnsi="Cambria Math" w:cs="Calibri"/>
                                      <w:i/>
                                      <w:color w:val="000000"/>
                                      <w:sz w:val="22"/>
                                      <w:szCs w:val="22"/>
                                      <w:lang w:eastAsia="de-CH"/>
                                    </w:rPr>
                                  </m:ctrlPr>
                                </m:naryPr>
                                <m:sub/>
                                <m:sup/>
                                <m:e>
                                  <m:r>
                                    <w:rPr>
                                      <w:rFonts w:ascii="Cambria Math" w:eastAsia="Times New Roman" w:hAnsi="Cambria Math" w:cs="Calibri"/>
                                      <w:color w:val="000000"/>
                                      <w:sz w:val="22"/>
                                      <w:szCs w:val="22"/>
                                      <w:lang w:eastAsia="de-CH"/>
                                    </w:rPr>
                                    <m:t>CF</m:t>
                                  </m:r>
                                </m:e>
                              </m:nary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Times New Roman" w:hAnsi="Cambria Math" w:cs="Calibri"/>
                                  <w:i/>
                                  <w:color w:val="000000"/>
                                  <w:sz w:val="22"/>
                                  <w:szCs w:val="22"/>
                                  <w:lang w:eastAsia="de-C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 w:cs="Calibri"/>
                                  <w:color w:val="000000"/>
                                  <w:sz w:val="22"/>
                                  <w:szCs w:val="22"/>
                                  <w:lang w:eastAsia="de-CH"/>
                                </w:rPr>
                                <m:t>tp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 w:cs="Calibri"/>
                                  <w:color w:val="000000"/>
                                  <w:sz w:val="22"/>
                                  <w:szCs w:val="22"/>
                                  <w:lang w:eastAsia="de-CH"/>
                                </w:rPr>
                                <m:t>Last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F5F9B9C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</w:tr>
            <w:tr w:rsidR="000B7585" w:rsidRPr="00A3332D" w14:paraId="4F828674" w14:textId="7EC8F58F" w:rsidTr="0080656B">
              <w:trPr>
                <w:trHeight w:val="180"/>
              </w:trPr>
              <w:tc>
                <w:tcPr>
                  <w:tcW w:w="41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1BBF6EA" w14:textId="77777777" w:rsidR="000B7585" w:rsidRPr="00A3332D" w:rsidRDefault="000B7585" w:rsidP="00A3332D">
                  <w:pPr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  <w:t>Paybackdauer [Jahre]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2FC33A4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</w:pPr>
                  <w:r w:rsidRPr="00A3332D"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  <w:t>3.61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056031A" w14:textId="77777777" w:rsidR="000B7585" w:rsidRPr="00A3332D" w:rsidRDefault="000B7585" w:rsidP="00A3332D">
                  <w:pPr>
                    <w:jc w:val="right"/>
                    <w:rPr>
                      <w:rFonts w:ascii="Univers LT 45 Light" w:eastAsia="Times New Roman" w:hAnsi="Univers LT 45 Light" w:cs="Calibri"/>
                      <w:b/>
                      <w:bCs/>
                      <w:color w:val="000000"/>
                      <w:sz w:val="22"/>
                      <w:szCs w:val="22"/>
                      <w:lang w:eastAsia="de-CH"/>
                    </w:rPr>
                  </w:pPr>
                </w:p>
              </w:tc>
              <w:tc>
                <w:tcPr>
                  <w:tcW w:w="184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EC1E532" w14:textId="77777777" w:rsidR="000B7585" w:rsidRPr="00A3332D" w:rsidRDefault="000B7585" w:rsidP="00A3332D">
                  <w:pPr>
                    <w:rPr>
                      <w:rFonts w:ascii="Times New Roman" w:eastAsia="Times New Roman" w:hAnsi="Times New Roman"/>
                      <w:lang w:eastAsia="de-CH"/>
                    </w:rPr>
                  </w:pPr>
                </w:p>
              </w:tc>
            </w:tr>
          </w:tbl>
          <w:p w14:paraId="267AF45C" w14:textId="15C9B8A8" w:rsidR="00DD7FCF" w:rsidRPr="00F43F1D" w:rsidRDefault="00DD7FCF" w:rsidP="0076667B">
            <w:pPr>
              <w:spacing w:line="480" w:lineRule="auto"/>
              <w:rPr>
                <w:b/>
                <w:sz w:val="24"/>
                <w:szCs w:val="24"/>
              </w:rPr>
            </w:pPr>
          </w:p>
        </w:tc>
      </w:tr>
    </w:tbl>
    <w:p w14:paraId="04C24DA0" w14:textId="1CE57A98" w:rsidR="00AC4EDC" w:rsidRPr="009E5F4C" w:rsidRDefault="00AC4EDC">
      <w:pPr>
        <w:rPr>
          <w:sz w:val="6"/>
          <w:szCs w:val="6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964"/>
        <w:gridCol w:w="6492"/>
      </w:tblGrid>
      <w:tr w:rsidR="00234DA6" w14:paraId="7C97D2EF" w14:textId="77777777" w:rsidTr="004E6598">
        <w:tc>
          <w:tcPr>
            <w:tcW w:w="10456" w:type="dxa"/>
            <w:gridSpan w:val="2"/>
          </w:tcPr>
          <w:p w14:paraId="2653EC2A" w14:textId="43BD2E74" w:rsidR="00234DA6" w:rsidRPr="00302435" w:rsidRDefault="00302435" w:rsidP="00EA12EB">
            <w:pPr>
              <w:rPr>
                <w:b/>
                <w:bCs/>
              </w:rPr>
            </w:pPr>
            <w:r w:rsidRPr="00B41897">
              <w:rPr>
                <w:b/>
                <w:color w:val="0070C0"/>
              </w:rPr>
              <w:t>Bestellbestand</w:t>
            </w:r>
            <w:r w:rsidR="00F60D93" w:rsidRPr="00B41897">
              <w:rPr>
                <w:b/>
                <w:color w:val="0070C0"/>
              </w:rPr>
              <w:t xml:space="preserve"> </w:t>
            </w:r>
            <w:r w:rsidR="00D61001" w:rsidRPr="00B41897">
              <w:rPr>
                <w:b/>
                <w:color w:val="0070C0"/>
              </w:rPr>
              <w:t>/ Sicherheitsbestand</w:t>
            </w:r>
            <w:r w:rsidR="00A8105A" w:rsidRPr="00B41897">
              <w:rPr>
                <w:b/>
                <w:color w:val="0070C0"/>
              </w:rPr>
              <w:t xml:space="preserve">          </w:t>
            </w:r>
            <w:r w:rsidR="00A8105A" w:rsidRPr="00A8105A">
              <w:rPr>
                <w:b/>
                <w:bCs/>
                <w:color w:val="FF0000"/>
              </w:rPr>
              <w:t>Immer Aufrunden</w:t>
            </w:r>
          </w:p>
        </w:tc>
      </w:tr>
      <w:tr w:rsidR="001333CC" w14:paraId="00185AB5" w14:textId="77777777" w:rsidTr="004A2182">
        <w:tc>
          <w:tcPr>
            <w:tcW w:w="3964" w:type="dxa"/>
          </w:tcPr>
          <w:p w14:paraId="67B1B1EE" w14:textId="6D980D13" w:rsidR="0067236C" w:rsidRPr="00C0155C" w:rsidRDefault="0067236C" w:rsidP="00C0155C">
            <w:pPr>
              <w:rPr>
                <w:rFonts w:eastAsiaTheme="minorEastAsia"/>
              </w:rPr>
            </w:pPr>
            <m:oMathPara>
              <m:oMath>
                <m:r>
                  <w:rPr>
                    <w:rFonts w:ascii="Cambria Math" w:hAnsi="Cambria Math"/>
                  </w:rPr>
                  <m:t>Ausfallsrisiko + Servicegrad = 100%</m:t>
                </m:r>
              </m:oMath>
            </m:oMathPara>
          </w:p>
          <w:p w14:paraId="17516DBC" w14:textId="77777777" w:rsidR="00C0155C" w:rsidRDefault="00C0155C" w:rsidP="00C0155C">
            <w:pPr>
              <w:rPr>
                <w:rFonts w:eastAsiaTheme="minorEastAsia"/>
              </w:rPr>
            </w:pPr>
          </w:p>
          <w:p w14:paraId="4903BB6C" w14:textId="14B48657" w:rsidR="00C0155C" w:rsidRPr="00C0155C" w:rsidRDefault="00C0155C" w:rsidP="00C0155C">
            <w:pPr>
              <w:rPr>
                <w:rFonts w:eastAsiaTheme="minorEastAsia"/>
                <w:b/>
                <w:bCs/>
              </w:rPr>
            </w:pPr>
            <w:r w:rsidRPr="00C0155C">
              <w:rPr>
                <w:rFonts w:eastAsiaTheme="minorEastAsia"/>
                <w:b/>
                <w:bCs/>
              </w:rPr>
              <w:t>Bestellbestand</w:t>
            </w:r>
          </w:p>
          <w:p w14:paraId="6D40564C" w14:textId="0E987409" w:rsidR="00225F23" w:rsidRPr="001D4086" w:rsidRDefault="00225F23" w:rsidP="00F164B6">
            <w:pPr>
              <w:rPr>
                <w:rFonts w:eastAsiaTheme="minorEastAsia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S=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WBZ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TP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r>
                      <w:rPr>
                        <w:rFonts w:ascii="Cambria Math" w:hAnsi="Cambria Math"/>
                      </w:rPr>
                      <m:t>SF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∙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WBZ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TP</m:t>
                            </m:r>
                          </m:den>
                        </m:f>
                      </m:e>
                    </m:ra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∙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σ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TP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μ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TP</m:t>
                            </m:r>
                          </m:sub>
                        </m:sSub>
                      </m:den>
                    </m:f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μ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TP</m:t>
                    </m:r>
                  </m:sub>
                </m:sSub>
              </m:oMath>
            </m:oMathPara>
          </w:p>
          <w:p w14:paraId="27E54EA1" w14:textId="77777777" w:rsidR="001D4086" w:rsidRDefault="001D4086" w:rsidP="00F164B6">
            <w:pPr>
              <w:rPr>
                <w:rFonts w:eastAsiaTheme="minorEastAsia"/>
              </w:rPr>
            </w:pPr>
          </w:p>
          <w:p w14:paraId="4D062B50" w14:textId="4BB805A5" w:rsidR="001D4086" w:rsidRPr="00DD2561" w:rsidRDefault="001D4086" w:rsidP="00F164B6">
            <w:pPr>
              <w:rPr>
                <w:rFonts w:eastAsiaTheme="minorEastAsia"/>
                <w:b/>
                <w:bCs/>
              </w:rPr>
            </w:pPr>
            <w:r w:rsidRPr="00DD2561">
              <w:rPr>
                <w:rFonts w:eastAsiaTheme="minorEastAsia"/>
                <w:b/>
                <w:bCs/>
              </w:rPr>
              <w:t xml:space="preserve">Erwarteter </w:t>
            </w:r>
            <w:r w:rsidR="00F506CF" w:rsidRPr="00DD2561">
              <w:rPr>
                <w:rFonts w:eastAsiaTheme="minorEastAsia"/>
                <w:b/>
                <w:bCs/>
              </w:rPr>
              <w:t>Verbrauch in WBZ</w:t>
            </w:r>
          </w:p>
          <w:p w14:paraId="41561C28" w14:textId="7E7BBFAC" w:rsidR="001D4086" w:rsidRPr="00DD2561" w:rsidRDefault="00D63FFD" w:rsidP="00F164B6">
            <w:pPr>
              <w:rPr>
                <w:rFonts w:eastAsiaTheme="minorEastAsi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Verbrauc</m:t>
                    </m:r>
                    <m:r>
                      <w:rPr>
                        <w:rFonts w:ascii="Cambria Math" w:hAnsi="Cambria Math"/>
                      </w:rPr>
                      <m:t>h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WBZ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TP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μ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TP</m:t>
                    </m:r>
                  </m:sub>
                </m:sSub>
              </m:oMath>
            </m:oMathPara>
          </w:p>
          <w:p w14:paraId="240CE815" w14:textId="77777777" w:rsidR="00DD2561" w:rsidRPr="00BD17C5" w:rsidRDefault="00DD2561" w:rsidP="00F164B6">
            <w:pPr>
              <w:rPr>
                <w:rFonts w:eastAsiaTheme="minorEastAsia"/>
              </w:rPr>
            </w:pPr>
          </w:p>
          <w:p w14:paraId="1FE81B36" w14:textId="3464861C" w:rsidR="00F164B6" w:rsidRDefault="00F164B6" w:rsidP="00F164B6">
            <w:pPr>
              <w:rPr>
                <w:rFonts w:eastAsiaTheme="minorEastAsia"/>
              </w:rPr>
            </w:pPr>
            <w:r w:rsidRPr="00302435">
              <w:rPr>
                <w:b/>
                <w:bCs/>
              </w:rPr>
              <w:t>Sicherheitsbestand</w:t>
            </w:r>
            <w:r w:rsidR="00A54035">
              <w:rPr>
                <w:b/>
                <w:bCs/>
              </w:rPr>
              <w:t xml:space="preserve"> S</w:t>
            </w:r>
            <w:r w:rsidR="00F506CF">
              <w:rPr>
                <w:b/>
                <w:bCs/>
              </w:rPr>
              <w:t>B</w:t>
            </w:r>
            <w:r w:rsidR="009D4844">
              <w:rPr>
                <w:b/>
                <w:bCs/>
              </w:rPr>
              <w:t xml:space="preserve"> Einzelteile</w:t>
            </w:r>
          </w:p>
          <w:p w14:paraId="2050B1F2" w14:textId="05AAB9CD" w:rsidR="00BD17C5" w:rsidRPr="00792872" w:rsidRDefault="00BD17C5" w:rsidP="00F164B6"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SB=</m:t>
                </m:r>
                <m:r>
                  <w:rPr>
                    <w:rFonts w:ascii="Cambria Math" w:hAnsi="Cambria Math"/>
                  </w:rPr>
                  <m:t>SF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∙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WBZ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TP</m:t>
                        </m:r>
                      </m:den>
                    </m:f>
                  </m:e>
                </m:rad>
                <m:r>
                  <m:rPr>
                    <m:sty m:val="p"/>
                  </m:rPr>
                  <w:rPr>
                    <w:rFonts w:ascii="Cambria Math" w:hAnsi="Cambria Math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TP</m:t>
                    </m:r>
                  </m:sub>
                </m:sSub>
              </m:oMath>
            </m:oMathPara>
          </w:p>
          <w:p w14:paraId="5E8CCB3C" w14:textId="0959F225" w:rsidR="00EA4C8D" w:rsidRDefault="00EA4C8D" w:rsidP="00EA4C8D">
            <w:pPr>
              <w:rPr>
                <w:rFonts w:eastAsiaTheme="minorEastAsia"/>
                <w:b/>
                <w:bCs/>
              </w:rPr>
            </w:pPr>
            <w:r w:rsidRPr="00282F8D">
              <w:rPr>
                <w:rFonts w:eastAsiaTheme="minorEastAsia"/>
                <w:b/>
                <w:bCs/>
              </w:rPr>
              <w:t>Bestellbestand</w:t>
            </w:r>
            <w:r w:rsidR="00AA61FB">
              <w:rPr>
                <w:rFonts w:eastAsiaTheme="minorEastAsia"/>
                <w:b/>
                <w:bCs/>
              </w:rPr>
              <w:t xml:space="preserve"> BB</w:t>
            </w:r>
            <w:r>
              <w:rPr>
                <w:rFonts w:eastAsiaTheme="minorEastAsia"/>
                <w:b/>
                <w:bCs/>
              </w:rPr>
              <w:t xml:space="preserve"> </w:t>
            </w:r>
          </w:p>
          <w:p w14:paraId="121EC401" w14:textId="6480EC8A" w:rsidR="00EA4C8D" w:rsidRPr="00792872" w:rsidRDefault="00A54035" w:rsidP="00EA4C8D">
            <w:pPr>
              <w:rPr>
                <w:rFonts w:eastAsiaTheme="minorEastAsia"/>
                <w:sz w:val="16"/>
                <w:szCs w:val="16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 xml:space="preserve">BB =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μ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TP</m:t>
                    </m:r>
                  </m:sub>
                </m:sSub>
                <m:r>
                  <w:rPr>
                    <w:rFonts w:ascii="Cambria Math" w:hAnsi="Cambria Math"/>
                    <w:sz w:val="16"/>
                    <w:szCs w:val="16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∙</m:t>
                </m:r>
                <m:d>
                  <m:dPr>
                    <m:endChr m:val=""/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</m:ctrlPr>
                      </m:fPr>
                      <m:num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  <m:t> </m:t>
                        </m:r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WBZ</m:t>
                        </m:r>
                      </m:num>
                      <m:den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  <m:t> </m:t>
                        </m:r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TP</m:t>
                        </m:r>
                      </m:den>
                    </m:f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+</m:t>
                    </m:r>
                  </m:e>
                </m:d>
                <m:r>
                  <w:rPr>
                    <w:rFonts w:ascii="Cambria Math" w:hAnsi="Cambria Math"/>
                    <w:sz w:val="16"/>
                    <w:szCs w:val="16"/>
                  </w:rPr>
                  <m:t xml:space="preserve"> SF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∙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WBZ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TP</m:t>
                        </m:r>
                      </m:den>
                    </m:f>
                  </m:e>
                </m:rad>
                <m:r>
                  <w:rPr>
                    <w:rFonts w:ascii="Cambria Math" w:hAnsi="Cambria Math"/>
                    <w:sz w:val="16"/>
                    <w:szCs w:val="16"/>
                  </w:rPr>
                  <m:t xml:space="preserve"> </m:t>
                </m:r>
                <m:d>
                  <m:dPr>
                    <m:begChr m:val=""/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∙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σ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TP</m:t>
                            </m:r>
                          </m:sub>
                        </m:sSub>
                      </m:num>
                      <m:den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  <m:t> 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μ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TP</m:t>
                            </m:r>
                          </m:sub>
                        </m:sSub>
                      </m:den>
                    </m:f>
                  </m:e>
                </m:d>
              </m:oMath>
            </m:oMathPara>
          </w:p>
          <w:p w14:paraId="201095C3" w14:textId="2FAB69B8" w:rsidR="00EA4C8D" w:rsidRPr="00792872" w:rsidRDefault="00792872" w:rsidP="00EA4C8D">
            <w:pPr>
              <w:rPr>
                <w:rFonts w:eastAsiaTheme="minorEastAsia"/>
                <w:sz w:val="16"/>
                <w:szCs w:val="16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BB=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Verbrauch</m:t>
                    </m:r>
                  </m:sub>
                </m:sSub>
                <m:r>
                  <w:rPr>
                    <w:rFonts w:ascii="Cambria Math" w:hAnsi="Cambria Math"/>
                    <w:sz w:val="16"/>
                    <w:szCs w:val="16"/>
                  </w:rPr>
                  <m:t>+SB</m:t>
                </m:r>
              </m:oMath>
            </m:oMathPara>
          </w:p>
          <w:p w14:paraId="4960C273" w14:textId="77777777" w:rsidR="00EA4C8D" w:rsidRPr="00EA4C8D" w:rsidRDefault="00EA4C8D" w:rsidP="00EA4C8D">
            <w:pPr>
              <w:rPr>
                <w:rFonts w:eastAsiaTheme="minorEastAsia"/>
                <w:sz w:val="16"/>
                <w:szCs w:val="16"/>
              </w:rPr>
            </w:pPr>
          </w:p>
          <w:p w14:paraId="355F2457" w14:textId="77777777" w:rsidR="0012250C" w:rsidRPr="0012250C" w:rsidRDefault="0012250C" w:rsidP="0012250C">
            <w:pPr>
              <w:rPr>
                <w:rFonts w:eastAsiaTheme="minorEastAsia"/>
                <w:b/>
                <w:bCs/>
                <w:sz w:val="18"/>
                <w:szCs w:val="18"/>
              </w:rPr>
            </w:pPr>
            <w:r w:rsidRPr="0012250C">
              <w:rPr>
                <w:rFonts w:eastAsiaTheme="minorEastAsia"/>
                <w:b/>
                <w:bCs/>
                <w:sz w:val="18"/>
                <w:szCs w:val="18"/>
              </w:rPr>
              <w:t xml:space="preserve">Bestand </w:t>
            </w:r>
          </w:p>
          <w:p w14:paraId="1E01F593" w14:textId="30F6A040" w:rsidR="0012250C" w:rsidRPr="00D14C03" w:rsidRDefault="00162C4C" w:rsidP="0012250C">
            <w:pPr>
              <w:rPr>
                <w:rFonts w:eastAsiaTheme="minorEastAsia"/>
                <w:color w:val="FF0000"/>
                <w:sz w:val="16"/>
                <w:szCs w:val="16"/>
              </w:rPr>
            </w:pPr>
            <m:oMathPara>
              <m:oMath>
                <m:r>
                  <w:rPr>
                    <w:rFonts w:ascii="Cambria Math" w:hAnsi="Cambria Math"/>
                    <w:color w:val="FF0000"/>
                  </w:rPr>
                  <m:t>Bestand=SB</m:t>
                </m:r>
                <m:r>
                  <w:rPr>
                    <w:rFonts w:ascii="Cambria Math" w:hAnsi="Cambria Math"/>
                    <w:color w:val="FF0000"/>
                    <w:sz w:val="16"/>
                    <w:szCs w:val="16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color w:val="FF0000"/>
                  </w:rPr>
                  <m:t>BB</m:t>
                </m:r>
              </m:oMath>
            </m:oMathPara>
          </w:p>
          <w:p w14:paraId="7A7F9CD2" w14:textId="77777777" w:rsidR="00721828" w:rsidRDefault="00721828" w:rsidP="00EA12EB">
            <w:pPr>
              <w:rPr>
                <w:b/>
                <w:bCs/>
              </w:rPr>
            </w:pPr>
          </w:p>
        </w:tc>
        <w:tc>
          <w:tcPr>
            <w:tcW w:w="6492" w:type="dxa"/>
          </w:tcPr>
          <w:p w14:paraId="1665F728" w14:textId="1FE0B09D" w:rsidR="003F2D5F" w:rsidRPr="003F2D5F" w:rsidRDefault="003F2D5F" w:rsidP="00EA12EB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 xml:space="preserve">WBZ=Wiederbeschaffungszeit </m:t>
                </m:r>
              </m:oMath>
            </m:oMathPara>
          </w:p>
          <w:p w14:paraId="51BD0B47" w14:textId="0E5891DD" w:rsidR="00721828" w:rsidRPr="00EB2571" w:rsidRDefault="00CD3B0A" w:rsidP="00EA12EB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S= Bestellbestand</m:t>
                </m:r>
              </m:oMath>
            </m:oMathPara>
          </w:p>
          <w:p w14:paraId="53BE71D3" w14:textId="1FCA7550" w:rsidR="00EB2571" w:rsidRPr="00CD3B0A" w:rsidRDefault="00EB2571" w:rsidP="00EA12EB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 = Maximaler Bedarf während WBZ bei</m:t>
                </m:r>
              </m:oMath>
            </m:oMathPara>
          </w:p>
          <w:p w14:paraId="1F09BDE4" w14:textId="6B977DCE" w:rsidR="00CD3B0A" w:rsidRPr="00663997" w:rsidRDefault="00663997" w:rsidP="00EA12EB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SB=Sicherheitsbestand</m:t>
                </m:r>
              </m:oMath>
            </m:oMathPara>
          </w:p>
          <w:p w14:paraId="54CDF19C" w14:textId="11EC2B9D" w:rsidR="00CD3B0A" w:rsidRPr="00CD3B0A" w:rsidRDefault="00D63FFD" w:rsidP="00EA12EB"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μ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TP</m:t>
                    </m:r>
                  </m:sub>
                </m:sSub>
                <m:r>
                  <w:rPr>
                    <w:rFonts w:ascii="Cambria Math" w:hAnsi="Cambria Math"/>
                  </w:rPr>
                  <m:t xml:space="preserve">= </m:t>
                </m:r>
                <m:r>
                  <w:rPr>
                    <w:rFonts w:ascii="Cambria Math" w:hAnsi="Cambria Math"/>
                  </w:rPr>
                  <m:t>Erwartungswert</m:t>
                </m:r>
                <m:r>
                  <w:rPr>
                    <w:rFonts w:ascii="Cambria Math" w:hAnsi="Cambria Math"/>
                  </w:rPr>
                  <m:t xml:space="preserve"> 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Verbrauc</m:t>
                    </m:r>
                    <m:r>
                      <w:rPr>
                        <w:rFonts w:ascii="Cambria Math" w:hAnsi="Cambria Math"/>
                      </w:rPr>
                      <m:t>h</m:t>
                    </m:r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in</m:t>
                    </m:r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Periode</m:t>
                    </m:r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TP</m:t>
                    </m:r>
                    <m:r>
                      <w:rPr>
                        <w:rFonts w:ascii="Cambria Math" w:hAnsi="Cambria Math"/>
                      </w:rPr>
                      <m:t xml:space="preserve"> | </m:t>
                    </m:r>
                    <m:r>
                      <w:rPr>
                        <w:rFonts w:ascii="Cambria Math" w:hAnsi="Cambria Math"/>
                      </w:rPr>
                      <m:t>Mittelwert</m:t>
                    </m:r>
                  </m:e>
                </m:d>
              </m:oMath>
            </m:oMathPara>
          </w:p>
          <w:p w14:paraId="05BE6AA7" w14:textId="4979CBC7" w:rsidR="00A03342" w:rsidRPr="00A03342" w:rsidRDefault="00D63FFD" w:rsidP="00EA12EB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TP</m:t>
                    </m:r>
                  </m:sub>
                </m:sSub>
                <m:r>
                  <w:rPr>
                    <w:rFonts w:ascii="Cambria Math" w:hAnsi="Cambria Math"/>
                  </w:rPr>
                  <m:t xml:space="preserve">= </m:t>
                </m:r>
                <m:r>
                  <w:rPr>
                    <w:rFonts w:ascii="Cambria Math" w:hAnsi="Cambria Math"/>
                  </w:rPr>
                  <m:t>Standardabweic</m:t>
                </m:r>
                <m:r>
                  <w:rPr>
                    <w:rFonts w:ascii="Cambria Math" w:hAnsi="Cambria Math"/>
                  </w:rPr>
                  <m:t>h</m:t>
                </m:r>
                <m:r>
                  <w:rPr>
                    <w:rFonts w:ascii="Cambria Math" w:hAnsi="Cambria Math"/>
                  </w:rPr>
                  <m:t>u</m:t>
                </m:r>
                <m:r>
                  <w:rPr>
                    <w:rFonts w:ascii="Cambria Math" w:hAnsi="Cambria Math"/>
                  </w:rPr>
                  <m:t>n</m:t>
                </m:r>
                <m:r>
                  <w:rPr>
                    <w:rFonts w:ascii="Cambria Math" w:hAnsi="Cambria Math"/>
                  </w:rPr>
                  <m:t>g</m:t>
                </m:r>
                <m:r>
                  <w:rPr>
                    <w:rFonts w:ascii="Cambria Math" w:hAnsi="Cambria Math"/>
                  </w:rPr>
                  <m:t xml:space="preserve"> (</m:t>
                </m:r>
                <m:r>
                  <w:rPr>
                    <w:rFonts w:ascii="Cambria Math" w:hAnsi="Cambria Math"/>
                  </w:rPr>
                  <m:t>Verbrauc</m:t>
                </m:r>
                <m:r>
                  <w:rPr>
                    <w:rFonts w:ascii="Cambria Math" w:hAnsi="Cambria Math"/>
                  </w:rPr>
                  <m:t>h</m:t>
                </m:r>
                <m:r>
                  <w:rPr>
                    <w:rFonts w:ascii="Cambria Math" w:hAnsi="Cambria Math"/>
                  </w:rPr>
                  <m:t xml:space="preserve"> </m:t>
                </m:r>
                <m:r>
                  <w:rPr>
                    <w:rFonts w:ascii="Cambria Math" w:hAnsi="Cambria Math"/>
                  </w:rPr>
                  <m:t>in</m:t>
                </m:r>
                <m:r>
                  <w:rPr>
                    <w:rFonts w:ascii="Cambria Math" w:hAnsi="Cambria Math"/>
                  </w:rPr>
                  <m:t xml:space="preserve"> </m:t>
                </m:r>
                <m:r>
                  <w:rPr>
                    <w:rFonts w:ascii="Cambria Math" w:hAnsi="Cambria Math"/>
                  </w:rPr>
                  <m:t>Per</m:t>
                </m:r>
                <m:r>
                  <w:rPr>
                    <w:rFonts w:ascii="Cambria Math" w:hAnsi="Cambria Math"/>
                  </w:rPr>
                  <m:t>iode</m:t>
                </m:r>
                <m:r>
                  <w:rPr>
                    <w:rFonts w:ascii="Cambria Math" w:hAnsi="Cambria Math"/>
                  </w:rPr>
                  <m:t xml:space="preserve"> </m:t>
                </m:r>
                <m:r>
                  <w:rPr>
                    <w:rFonts w:ascii="Cambria Math" w:hAnsi="Cambria Math"/>
                  </w:rPr>
                  <m:t>TP</m:t>
                </m:r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  <w:p w14:paraId="1F4FB874" w14:textId="553DD3BA" w:rsidR="00CD3B0A" w:rsidRPr="00720229" w:rsidRDefault="00720229" w:rsidP="00EA12EB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SF = Sicherheitsfaktor</m:t>
                </m:r>
              </m:oMath>
            </m:oMathPara>
          </w:p>
          <w:p w14:paraId="1B43A0BE" w14:textId="4B3E4E6E" w:rsidR="002F46DC" w:rsidRPr="00720229" w:rsidRDefault="002F46DC" w:rsidP="00EA12EB"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/>
                  </w:rPr>
                  <m:t>TP=Statistikperiode</m:t>
                </m:r>
              </m:oMath>
            </m:oMathPara>
          </w:p>
          <w:p w14:paraId="06DB409D" w14:textId="2C20F8C6" w:rsidR="00AA61FB" w:rsidRPr="00E725BC" w:rsidRDefault="00E725BC" w:rsidP="00AA61FB">
            <w:pPr>
              <w:rPr>
                <w:rFonts w:eastAsiaTheme="minorEastAsia"/>
                <w:i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/>
                  </w:rPr>
                  <m:t xml:space="preserve">BB = Bestellbestand </m:t>
                </m:r>
              </m:oMath>
            </m:oMathPara>
          </w:p>
          <w:p w14:paraId="43E6C332" w14:textId="77777777" w:rsidR="00AA61FB" w:rsidRPr="00720229" w:rsidRDefault="00AA61FB" w:rsidP="00EA12EB"/>
          <w:p w14:paraId="43CF3B07" w14:textId="644E0D51" w:rsidR="00FD3C57" w:rsidRDefault="000D0A70" w:rsidP="00EA12EB">
            <w:pPr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4B3B6F4" wp14:editId="1C54A592">
                  <wp:extent cx="2235758" cy="816460"/>
                  <wp:effectExtent l="0" t="0" r="0" b="3175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617" cy="821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F64FE">
              <w:rPr>
                <w:noProof/>
              </w:rPr>
              <w:t xml:space="preserve"> </w:t>
            </w:r>
            <w:r w:rsidR="008F64FE">
              <w:rPr>
                <w:noProof/>
              </w:rPr>
              <w:drawing>
                <wp:inline distT="0" distB="0" distL="0" distR="0" wp14:anchorId="0140F2CC" wp14:editId="38D4AC85">
                  <wp:extent cx="1592272" cy="1261068"/>
                  <wp:effectExtent l="0" t="0" r="8255" b="0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7292" cy="1265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844" w14:paraId="274B55DA" w14:textId="77777777" w:rsidTr="004E6598">
        <w:tc>
          <w:tcPr>
            <w:tcW w:w="10456" w:type="dxa"/>
            <w:gridSpan w:val="2"/>
          </w:tcPr>
          <w:p w14:paraId="1114026C" w14:textId="189EB7A9" w:rsidR="00CC3C33" w:rsidRPr="00E24538" w:rsidRDefault="00CC3C33" w:rsidP="00CC3C33">
            <w:pPr>
              <w:rPr>
                <w:rFonts w:asciiTheme="minorHAnsi" w:hAnsiTheme="minorHAnsi" w:cstheme="minorHAnsi"/>
              </w:rPr>
            </w:pPr>
            <w:r w:rsidRPr="00E24538">
              <w:rPr>
                <w:rFonts w:asciiTheme="minorHAnsi" w:hAnsiTheme="minorHAnsi" w:cstheme="minorHAnsi"/>
                <w:b/>
                <w:bCs/>
              </w:rPr>
              <w:t>Sicherheitsbestand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SB</w:t>
            </w:r>
            <w:r w:rsidRPr="00F506CF">
              <w:rPr>
                <w:rFonts w:asciiTheme="minorHAnsi" w:hAnsiTheme="minorHAnsi" w:cstheme="minorHAnsi"/>
                <w:b/>
                <w:bCs/>
                <w:vertAlign w:val="subscript"/>
              </w:rPr>
              <w:t>123</w:t>
            </w:r>
            <w:r w:rsidRPr="00E24538">
              <w:rPr>
                <w:rFonts w:asciiTheme="minorHAnsi" w:hAnsiTheme="minorHAnsi" w:cstheme="minorHAnsi"/>
                <w:b/>
                <w:bCs/>
              </w:rPr>
              <w:t xml:space="preserve"> Baugruppe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(</w:t>
            </w:r>
            <w:r w:rsidR="00554783">
              <w:rPr>
                <w:rFonts w:asciiTheme="minorHAnsi" w:hAnsiTheme="minorHAnsi" w:cstheme="minorHAnsi"/>
                <w:b/>
                <w:bCs/>
              </w:rPr>
              <w:t>mehrfach verwendeter Artikel zusammengebaut gelagert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-&gt; SB</w:t>
            </w:r>
            <w:r w:rsidR="00554783">
              <w:rPr>
                <w:rFonts w:asciiTheme="minorHAnsi" w:hAnsiTheme="minorHAnsi" w:cstheme="minorHAnsi"/>
                <w:b/>
                <w:bCs/>
                <w:vertAlign w:val="subscript"/>
              </w:rPr>
              <w:t>verbaut</w:t>
            </w:r>
            <w:r>
              <w:rPr>
                <w:rFonts w:asciiTheme="minorHAnsi" w:hAnsiTheme="minorHAnsi" w:cstheme="minorHAnsi"/>
                <w:b/>
                <w:bCs/>
              </w:rPr>
              <w:t>)</w:t>
            </w:r>
          </w:p>
          <w:p w14:paraId="47ADB0CA" w14:textId="52A5703F" w:rsidR="00CC3C33" w:rsidRPr="00554783" w:rsidRDefault="00CC3C33" w:rsidP="00CC3C33">
            <w:pPr>
              <w:rPr>
                <w:rFonts w:asciiTheme="minorHAnsi" w:eastAsiaTheme="minorEastAsia" w:hAnsiTheme="minorHAnsi" w:cstheme="minorHAnsi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verbaut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r>
                  <w:rPr>
                    <w:rFonts w:ascii="Cambria Math" w:hAnsi="Cambria Math"/>
                  </w:rPr>
                  <m:t>SF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×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VW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VW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VW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3</m:t>
                            </m:r>
                          </m:sub>
                        </m:sSub>
                      </m:sub>
                    </m:sSub>
                  </m:e>
                </m:d>
              </m:oMath>
            </m:oMathPara>
          </w:p>
          <w:p w14:paraId="20B91DB6" w14:textId="77777777" w:rsidR="004D0720" w:rsidRPr="009E5F4C" w:rsidRDefault="004D0720" w:rsidP="00CC3C33">
            <w:pPr>
              <w:rPr>
                <w:rFonts w:asciiTheme="minorHAnsi" w:eastAsiaTheme="minorEastAsia" w:hAnsiTheme="minorHAnsi" w:cstheme="minorHAnsi"/>
                <w:sz w:val="10"/>
                <w:szCs w:val="10"/>
              </w:rPr>
            </w:pPr>
          </w:p>
          <w:p w14:paraId="4DA0CA85" w14:textId="47A3B287" w:rsidR="00554783" w:rsidRPr="00E24538" w:rsidRDefault="00554783" w:rsidP="00554783">
            <w:pPr>
              <w:rPr>
                <w:rFonts w:asciiTheme="minorHAnsi" w:hAnsiTheme="minorHAnsi" w:cstheme="minorHAnsi"/>
              </w:rPr>
            </w:pPr>
            <w:r w:rsidRPr="00E24538">
              <w:rPr>
                <w:rFonts w:asciiTheme="minorHAnsi" w:hAnsiTheme="minorHAnsi" w:cstheme="minorHAnsi"/>
                <w:b/>
                <w:bCs/>
              </w:rPr>
              <w:t>Sicherheitsbestand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SB</w:t>
            </w:r>
            <w:r w:rsidRPr="00F506CF">
              <w:rPr>
                <w:rFonts w:asciiTheme="minorHAnsi" w:hAnsiTheme="minorHAnsi" w:cstheme="minorHAnsi"/>
                <w:b/>
                <w:bCs/>
                <w:vertAlign w:val="subscript"/>
              </w:rPr>
              <w:t>123</w:t>
            </w:r>
            <w:r w:rsidRPr="00E24538">
              <w:rPr>
                <w:rFonts w:asciiTheme="minorHAnsi" w:hAnsiTheme="minorHAnsi" w:cstheme="minorHAnsi"/>
                <w:b/>
                <w:bCs/>
              </w:rPr>
              <w:t xml:space="preserve"> Baugruppe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(</w:t>
            </w:r>
            <w:r w:rsidR="00C37C2A">
              <w:rPr>
                <w:rFonts w:asciiTheme="minorHAnsi" w:hAnsiTheme="minorHAnsi" w:cstheme="minorHAnsi"/>
                <w:b/>
                <w:bCs/>
              </w:rPr>
              <w:t xml:space="preserve">mehrfach verwendeter Artikel 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separat </w:t>
            </w:r>
            <w:r w:rsidR="00C37C2A">
              <w:rPr>
                <w:rFonts w:asciiTheme="minorHAnsi" w:hAnsiTheme="minorHAnsi" w:cstheme="minorHAnsi"/>
                <w:b/>
                <w:bCs/>
              </w:rPr>
              <w:t>ge</w:t>
            </w:r>
            <w:r w:rsidR="007A46EA">
              <w:rPr>
                <w:rFonts w:asciiTheme="minorHAnsi" w:hAnsiTheme="minorHAnsi" w:cstheme="minorHAnsi"/>
                <w:b/>
                <w:bCs/>
              </w:rPr>
              <w:t>l</w:t>
            </w:r>
            <w:r>
              <w:rPr>
                <w:rFonts w:asciiTheme="minorHAnsi" w:hAnsiTheme="minorHAnsi" w:cstheme="minorHAnsi"/>
                <w:b/>
                <w:bCs/>
              </w:rPr>
              <w:t>ager</w:t>
            </w:r>
            <w:r w:rsidR="007A46EA">
              <w:rPr>
                <w:rFonts w:asciiTheme="minorHAnsi" w:hAnsiTheme="minorHAnsi" w:cstheme="minorHAnsi"/>
                <w:b/>
                <w:bCs/>
              </w:rPr>
              <w:t>t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-&gt; SB</w:t>
            </w:r>
            <w:r w:rsidRPr="00992E9F">
              <w:rPr>
                <w:rFonts w:asciiTheme="minorHAnsi" w:hAnsiTheme="minorHAnsi" w:cstheme="minorHAnsi"/>
                <w:b/>
                <w:bCs/>
                <w:vertAlign w:val="subscript"/>
              </w:rPr>
              <w:t>123</w:t>
            </w:r>
            <w:r>
              <w:rPr>
                <w:rFonts w:asciiTheme="minorHAnsi" w:hAnsiTheme="minorHAnsi" w:cstheme="minorHAnsi"/>
                <w:b/>
                <w:bCs/>
              </w:rPr>
              <w:t>)</w:t>
            </w:r>
          </w:p>
          <w:p w14:paraId="65568D8D" w14:textId="60B129F0" w:rsidR="00554783" w:rsidRPr="00554783" w:rsidRDefault="00554783" w:rsidP="00554783">
            <w:pPr>
              <w:rPr>
                <w:rFonts w:asciiTheme="minorHAnsi" w:hAnsiTheme="minorHAnsi" w:cstheme="minorHAnsi"/>
                <w:b/>
                <w:bCs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123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r>
                  <w:rPr>
                    <w:rFonts w:ascii="Cambria Math" w:hAnsi="Cambria Math"/>
                  </w:rPr>
                  <m:t>SF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×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VW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sub>
                    </m:sSub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VW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sub>
                    </m:sSub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VW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3</m:t>
                            </m:r>
                          </m:sub>
                        </m:sSub>
                      </m:sub>
                    </m:sSub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e>
                </m:rad>
              </m:oMath>
            </m:oMathPara>
          </w:p>
          <w:p w14:paraId="138B90D5" w14:textId="77777777" w:rsidR="00CC3C33" w:rsidRPr="009E5F4C" w:rsidRDefault="00CC3C33" w:rsidP="00EA12EB">
            <w:pPr>
              <w:rPr>
                <w:rFonts w:asciiTheme="minorHAnsi" w:hAnsiTheme="minorHAnsi" w:cstheme="minorHAnsi"/>
                <w:b/>
                <w:bCs/>
                <w:sz w:val="10"/>
                <w:szCs w:val="10"/>
              </w:rPr>
            </w:pPr>
          </w:p>
          <w:p w14:paraId="2A42577B" w14:textId="224398C9" w:rsidR="009D4844" w:rsidRPr="00E24538" w:rsidRDefault="00554783" w:rsidP="00EA12EB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Nachweis das Lager verkleinert werden konnte:</w:t>
            </w:r>
          </w:p>
          <w:p w14:paraId="0E54AD77" w14:textId="6CC75F14" w:rsidR="009D4844" w:rsidRPr="0060053E" w:rsidRDefault="009D4844" w:rsidP="00EA12EB">
            <w:pPr>
              <w:rPr>
                <w:rFonts w:eastAsia="Arial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123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hAnsi="Cambria Math"/>
                  </w:rPr>
                  <m:t>&lt;</m:t>
                </m:r>
                <m:r>
                  <w:rPr>
                    <w:rFonts w:ascii="Cambria Math" w:hAnsi="Cambria Math"/>
                  </w:rPr>
                  <m:t>S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verbaut</m:t>
                    </m:r>
                  </m:sub>
                </m:sSub>
              </m:oMath>
            </m:oMathPara>
          </w:p>
          <w:p w14:paraId="2765A3FE" w14:textId="4BB34597" w:rsidR="0060053E" w:rsidRPr="009E5F4C" w:rsidRDefault="0060053E" w:rsidP="00EA12EB">
            <w:pPr>
              <w:rPr>
                <w:rFonts w:eastAsia="Arial"/>
                <w:sz w:val="10"/>
                <w:szCs w:val="10"/>
              </w:rPr>
            </w:pPr>
          </w:p>
          <w:p w14:paraId="3790BF9C" w14:textId="5CB47B02" w:rsidR="00B14C29" w:rsidRPr="005046C4" w:rsidRDefault="00B14C29" w:rsidP="00EA12EB">
            <w:pPr>
              <w:rPr>
                <w:rFonts w:eastAsia="Arial"/>
                <w:b/>
              </w:rPr>
            </w:pPr>
            <w:r w:rsidRPr="005046C4">
              <w:rPr>
                <w:rFonts w:eastAsia="Arial"/>
                <w:b/>
                <w:bCs/>
              </w:rPr>
              <w:t xml:space="preserve">Standardabweichung </w:t>
            </w:r>
            <w:r w:rsidR="005046C4" w:rsidRPr="005046C4">
              <w:rPr>
                <w:rFonts w:eastAsia="Arial"/>
                <w:b/>
                <w:bCs/>
              </w:rPr>
              <w:t>über die Wiederbeschaffungszeit</w:t>
            </w:r>
          </w:p>
          <w:p w14:paraId="13D68224" w14:textId="6F9A036F" w:rsidR="0060053E" w:rsidRPr="009D4844" w:rsidRDefault="00D63FFD" w:rsidP="00EA12EB">
            <w:pPr>
              <w:rPr>
                <w:rFonts w:eastAsia="Arial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VW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</m:sSub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WBZ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TP</m:t>
                        </m:r>
                      </m:den>
                    </m:f>
                  </m:e>
                </m:rad>
                <m:r>
                  <m:rPr>
                    <m:sty m:val="p"/>
                  </m:rPr>
                  <w:rPr>
                    <w:rFonts w:ascii="Cambria Math" w:hAnsi="Cambria Math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TP</m:t>
                    </m:r>
                  </m:sub>
                </m:sSub>
              </m:oMath>
            </m:oMathPara>
          </w:p>
        </w:tc>
      </w:tr>
    </w:tbl>
    <w:p w14:paraId="640635FD" w14:textId="1B7F190C" w:rsidR="00AC4EDC" w:rsidRDefault="00AC4EDC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113"/>
        <w:gridCol w:w="2015"/>
        <w:gridCol w:w="4328"/>
      </w:tblGrid>
      <w:tr w:rsidR="00FA4294" w14:paraId="626E18A9" w14:textId="77777777" w:rsidTr="004E6598">
        <w:tc>
          <w:tcPr>
            <w:tcW w:w="10456" w:type="dxa"/>
            <w:gridSpan w:val="3"/>
          </w:tcPr>
          <w:p w14:paraId="63C046EF" w14:textId="0FA6580D" w:rsidR="00FA4294" w:rsidRPr="00FA4294" w:rsidRDefault="00FA4294" w:rsidP="00EA12EB">
            <w:pPr>
              <w:rPr>
                <w:b/>
                <w:bCs/>
              </w:rPr>
            </w:pPr>
            <w:r w:rsidRPr="00B41897">
              <w:rPr>
                <w:b/>
                <w:color w:val="0070C0"/>
              </w:rPr>
              <w:t>Materialwirtschaft</w:t>
            </w:r>
            <w:r w:rsidR="003F0BC5">
              <w:rPr>
                <w:b/>
                <w:bCs/>
              </w:rPr>
              <w:t xml:space="preserve"> Wahrscheinlich nicht an Prüfung</w:t>
            </w:r>
          </w:p>
        </w:tc>
      </w:tr>
      <w:tr w:rsidR="00302435" w14:paraId="7480B4C1" w14:textId="77777777" w:rsidTr="004E6598">
        <w:tc>
          <w:tcPr>
            <w:tcW w:w="10456" w:type="dxa"/>
            <w:gridSpan w:val="3"/>
          </w:tcPr>
          <w:p w14:paraId="5CC108F0" w14:textId="35E98871" w:rsidR="006D4A09" w:rsidRPr="00302435" w:rsidRDefault="003F0BC5" w:rsidP="00234747">
            <w:pPr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79B0F3DB" wp14:editId="51535512">
                  <wp:extent cx="3910041" cy="2799019"/>
                  <wp:effectExtent l="0" t="0" r="0" b="1905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3205"/>
                          <a:stretch/>
                        </pic:blipFill>
                        <pic:spPr bwMode="auto">
                          <a:xfrm>
                            <a:off x="0" y="0"/>
                            <a:ext cx="3935596" cy="2817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435" w14:paraId="27E18AD3" w14:textId="77777777" w:rsidTr="004E6598">
        <w:tc>
          <w:tcPr>
            <w:tcW w:w="10456" w:type="dxa"/>
            <w:gridSpan w:val="3"/>
          </w:tcPr>
          <w:p w14:paraId="694219B8" w14:textId="5C306E00" w:rsidR="00302435" w:rsidRPr="00733EF9" w:rsidRDefault="00AC4EDC" w:rsidP="00EA12EB">
            <w:pPr>
              <w:rPr>
                <w:b/>
                <w:bCs/>
              </w:rPr>
            </w:pPr>
            <w:r>
              <w:br w:type="page"/>
            </w:r>
            <w:r w:rsidR="00733EF9" w:rsidRPr="00B41897">
              <w:rPr>
                <w:b/>
                <w:color w:val="0070C0"/>
              </w:rPr>
              <w:t>Termin- und Kapazitätsplanung</w:t>
            </w:r>
          </w:p>
        </w:tc>
      </w:tr>
      <w:tr w:rsidR="001333CC" w14:paraId="4646C307" w14:textId="77777777" w:rsidTr="004E6598">
        <w:tc>
          <w:tcPr>
            <w:tcW w:w="4060" w:type="dxa"/>
          </w:tcPr>
          <w:p w14:paraId="65F1D3C6" w14:textId="58EF19AF" w:rsidR="006D4A09" w:rsidRDefault="006D4A09" w:rsidP="00EA12EB">
            <w:r>
              <w:rPr>
                <w:noProof/>
              </w:rPr>
              <w:drawing>
                <wp:inline distT="0" distB="0" distL="0" distR="0" wp14:anchorId="67B92830" wp14:editId="2A833225">
                  <wp:extent cx="2497241" cy="165735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781" cy="170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96" w:type="dxa"/>
            <w:gridSpan w:val="2"/>
          </w:tcPr>
          <w:p w14:paraId="6DBEA82D" w14:textId="11C2B5C0" w:rsidR="006D4A09" w:rsidRPr="00302435" w:rsidRDefault="001333CC" w:rsidP="00EA12EB">
            <w:pPr>
              <w:rPr>
                <w:b/>
                <w:bCs/>
              </w:rPr>
            </w:pPr>
            <w:r w:rsidRPr="001333CC">
              <w:rPr>
                <w:b/>
                <w:bCs/>
                <w:noProof/>
              </w:rPr>
              <w:drawing>
                <wp:inline distT="0" distB="0" distL="0" distR="0" wp14:anchorId="75C3441D" wp14:editId="1E496F90">
                  <wp:extent cx="3918906" cy="1774479"/>
                  <wp:effectExtent l="0" t="0" r="5715" b="0"/>
                  <wp:docPr id="11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4313" cy="1795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04A9" w14:paraId="50BE7DBF" w14:textId="77777777" w:rsidTr="004B663E">
        <w:tc>
          <w:tcPr>
            <w:tcW w:w="10456" w:type="dxa"/>
            <w:gridSpan w:val="3"/>
          </w:tcPr>
          <w:p w14:paraId="54515F36" w14:textId="7FAB18C7" w:rsidR="005C04A9" w:rsidRPr="00ED098D" w:rsidRDefault="005C04A9" w:rsidP="00E70B13">
            <w:r w:rsidRPr="00ED098D">
              <w:t xml:space="preserve">Ist wie Montage </w:t>
            </w:r>
            <w:r w:rsidR="00E0633D">
              <w:t>Beispiel:</w:t>
            </w:r>
            <w:r>
              <w:t xml:space="preserve"> </w:t>
            </w:r>
            <w:r>
              <w:tab/>
            </w:r>
            <w:r>
              <w:tab/>
            </w:r>
            <w:proofErr w:type="gramStart"/>
            <w:r>
              <w:t>K</w:t>
            </w:r>
            <w:r w:rsidRPr="009C461D">
              <w:rPr>
                <w:vertAlign w:val="subscript"/>
              </w:rPr>
              <w:t>fertig</w:t>
            </w:r>
            <w:r>
              <w:t xml:space="preserve">  =</w:t>
            </w:r>
            <w:proofErr w:type="gramEnd"/>
            <w:r>
              <w:t xml:space="preserve"> H + I + J</w:t>
            </w:r>
            <w:r w:rsidR="00DC1EFE">
              <w:tab/>
            </w:r>
            <w:r w:rsidR="00195AB5">
              <w:t>E</w:t>
            </w:r>
            <w:r w:rsidR="00195AB5" w:rsidRPr="00195AB5">
              <w:rPr>
                <w:vertAlign w:val="subscript"/>
              </w:rPr>
              <w:t>Anfang</w:t>
            </w:r>
            <w:r w:rsidR="00195AB5">
              <w:rPr>
                <w:vertAlign w:val="subscript"/>
              </w:rPr>
              <w:t xml:space="preserve"> </w:t>
            </w:r>
            <w:r w:rsidR="00195AB5" w:rsidRPr="00195AB5">
              <w:t>=</w:t>
            </w:r>
            <w:r w:rsidR="00195AB5">
              <w:t xml:space="preserve"> </w:t>
            </w:r>
            <w:r w:rsidR="00DE0FE2">
              <w:t>A</w:t>
            </w:r>
            <w:r w:rsidR="00DE0FE2" w:rsidRPr="009C461D">
              <w:rPr>
                <w:vertAlign w:val="subscript"/>
              </w:rPr>
              <w:t>fertig</w:t>
            </w:r>
            <w:r w:rsidR="00DE0FE2">
              <w:t xml:space="preserve"> oder B</w:t>
            </w:r>
            <w:r w:rsidR="00DE0FE2" w:rsidRPr="009C461D">
              <w:rPr>
                <w:vertAlign w:val="subscript"/>
              </w:rPr>
              <w:t>fertig</w:t>
            </w:r>
            <w:r w:rsidR="00FD0AF1">
              <w:rPr>
                <w:vertAlign w:val="subscript"/>
              </w:rPr>
              <w:t xml:space="preserve"> </w:t>
            </w:r>
            <w:r w:rsidR="00FD0AF1">
              <w:rPr>
                <w:vertAlign w:val="subscript"/>
              </w:rPr>
              <w:tab/>
            </w:r>
          </w:p>
        </w:tc>
      </w:tr>
      <w:tr w:rsidR="00E70B13" w14:paraId="3146D2A3" w14:textId="77777777" w:rsidTr="004B663E">
        <w:tc>
          <w:tcPr>
            <w:tcW w:w="6091" w:type="dxa"/>
            <w:gridSpan w:val="2"/>
          </w:tcPr>
          <w:p w14:paraId="01F80FE2" w14:textId="77777777" w:rsidR="00E70B13" w:rsidRDefault="00E70B13" w:rsidP="00EA12EB">
            <w:r w:rsidRPr="00593CFD">
              <w:rPr>
                <w:b/>
                <w:bCs/>
                <w:color w:val="0070C0"/>
              </w:rPr>
              <w:t>a</w:t>
            </w:r>
            <w:r>
              <w:t xml:space="preserve"> Kritsche Pfad (Längster Weg)</w:t>
            </w:r>
          </w:p>
          <w:p w14:paraId="2485FBAA" w14:textId="77777777" w:rsidR="00E70B13" w:rsidRDefault="00E70B13" w:rsidP="00EA12EB">
            <w:r w:rsidRPr="00B51798">
              <w:rPr>
                <w:b/>
                <w:bCs/>
                <w:color w:val="0070C0"/>
              </w:rPr>
              <w:t>b</w:t>
            </w:r>
            <w:r>
              <w:t xml:space="preserve"> Frühste möglicher Liefertermin</w:t>
            </w:r>
          </w:p>
          <w:p w14:paraId="3E99AB03" w14:textId="32028DD8" w:rsidR="004B663E" w:rsidRPr="004B663E" w:rsidRDefault="004B663E" w:rsidP="00EA12EB">
            <w:pPr>
              <w:rPr>
                <w:b/>
                <w:bCs/>
              </w:rPr>
            </w:pPr>
            <w:r w:rsidRPr="004B663E">
              <w:rPr>
                <w:b/>
                <w:bCs/>
              </w:rPr>
              <w:t>Formeln</w:t>
            </w:r>
          </w:p>
          <w:p w14:paraId="287A153A" w14:textId="2515563A" w:rsidR="00E70B13" w:rsidRDefault="00E70B13" w:rsidP="00EA12EB">
            <w:r>
              <w:t>Frühster Anfang = Frühster Anfangstermin – Dauer Arbeitsgang</w:t>
            </w:r>
          </w:p>
          <w:p w14:paraId="6E8D1B1F" w14:textId="77777777" w:rsidR="004B663E" w:rsidRDefault="004B663E" w:rsidP="004B663E">
            <w:r>
              <w:t>Spätester Anfang = Spätestes Ende – Dauer Arbeitsgang</w:t>
            </w:r>
          </w:p>
          <w:p w14:paraId="7B74957B" w14:textId="0068068C" w:rsidR="004B663E" w:rsidRPr="00E65A50" w:rsidRDefault="004B663E" w:rsidP="00EA12EB">
            <w:r>
              <w:t xml:space="preserve">Gesamte Pufferzeit = Spätestes Ende </w:t>
            </w:r>
            <w:r w:rsidR="00681B5D">
              <w:t>–</w:t>
            </w:r>
            <w:r>
              <w:t xml:space="preserve"> Frühster End</w:t>
            </w:r>
            <w:r w:rsidR="00E65A50">
              <w:t>e</w:t>
            </w:r>
          </w:p>
        </w:tc>
        <w:tc>
          <w:tcPr>
            <w:tcW w:w="4365" w:type="dxa"/>
          </w:tcPr>
          <w:p w14:paraId="4021896C" w14:textId="77777777" w:rsidR="00E70B13" w:rsidRPr="004B663E" w:rsidRDefault="00E70B13" w:rsidP="00E70B13">
            <w:pPr>
              <w:rPr>
                <w:b/>
                <w:bCs/>
              </w:rPr>
            </w:pPr>
            <w:r w:rsidRPr="004B663E">
              <w:rPr>
                <w:b/>
                <w:bCs/>
              </w:rPr>
              <w:t>Vorgehen:</w:t>
            </w:r>
          </w:p>
          <w:p w14:paraId="42D2F46B" w14:textId="77777777" w:rsidR="004B663E" w:rsidRDefault="00E70B13" w:rsidP="00E70B13">
            <w:pPr>
              <w:pStyle w:val="Listenabsatz"/>
              <w:numPr>
                <w:ilvl w:val="0"/>
                <w:numId w:val="16"/>
              </w:numPr>
            </w:pPr>
            <w:r>
              <w:t>Frühester Anfangstermin durch Addierenbestimmen</w:t>
            </w:r>
          </w:p>
          <w:p w14:paraId="04009308" w14:textId="77777777" w:rsidR="004B663E" w:rsidRDefault="00E70B13" w:rsidP="00E70B13">
            <w:pPr>
              <w:pStyle w:val="Listenabsatz"/>
              <w:numPr>
                <w:ilvl w:val="0"/>
                <w:numId w:val="16"/>
              </w:numPr>
            </w:pPr>
            <w:r>
              <w:t>Spätestes Ende von hinten zurückrechnen</w:t>
            </w:r>
          </w:p>
          <w:p w14:paraId="4EEE913E" w14:textId="6F6EE82C" w:rsidR="00E70B13" w:rsidRPr="004D7281" w:rsidRDefault="00E70B13" w:rsidP="00EA12EB">
            <w:pPr>
              <w:pStyle w:val="Listenabsatz"/>
              <w:numPr>
                <w:ilvl w:val="0"/>
                <w:numId w:val="16"/>
              </w:numPr>
            </w:pPr>
            <w:r>
              <w:t>Rest: Formeln anwende</w:t>
            </w:r>
          </w:p>
        </w:tc>
      </w:tr>
    </w:tbl>
    <w:p w14:paraId="31BABB91" w14:textId="0A4CFBEF" w:rsidR="0072673D" w:rsidRDefault="0072673D" w:rsidP="00EA12EB">
      <w:pPr>
        <w:rPr>
          <w:b/>
          <w:bCs/>
        </w:rPr>
      </w:pPr>
    </w:p>
    <w:p w14:paraId="4669B7DF" w14:textId="499EA94B" w:rsidR="0072673D" w:rsidRDefault="0072673D">
      <w:pPr>
        <w:rPr>
          <w:b/>
          <w:bCs/>
        </w:rPr>
      </w:pPr>
      <w:r>
        <w:rPr>
          <w:b/>
          <w:bCs/>
        </w:rPr>
        <w:br w:type="page"/>
      </w: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5228"/>
        <w:gridCol w:w="5228"/>
      </w:tblGrid>
      <w:tr w:rsidR="0072673D" w14:paraId="4E475386" w14:textId="77777777" w:rsidTr="00056E86">
        <w:tc>
          <w:tcPr>
            <w:tcW w:w="5000" w:type="pct"/>
            <w:gridSpan w:val="2"/>
          </w:tcPr>
          <w:p w14:paraId="073D1B27" w14:textId="759D4D1F" w:rsidR="0072673D" w:rsidRDefault="0072673D" w:rsidP="00EA12EB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 xml:space="preserve">Übung 6 </w:t>
            </w:r>
            <w:r w:rsidRPr="00B83B38">
              <w:rPr>
                <w:b/>
                <w:color w:val="0070C0"/>
              </w:rPr>
              <w:t>Kostenrechnung</w:t>
            </w:r>
            <w:r w:rsidR="00012E32" w:rsidRPr="00B83B38">
              <w:rPr>
                <w:b/>
                <w:color w:val="0070C0"/>
              </w:rPr>
              <w:t xml:space="preserve"> </w:t>
            </w:r>
          </w:p>
        </w:tc>
      </w:tr>
      <w:tr w:rsidR="00D1231A" w14:paraId="2E860FDF" w14:textId="77777777" w:rsidTr="00056E86">
        <w:tc>
          <w:tcPr>
            <w:tcW w:w="5000" w:type="pct"/>
            <w:gridSpan w:val="2"/>
          </w:tcPr>
          <w:p w14:paraId="2E457357" w14:textId="77777777" w:rsidR="00D1231A" w:rsidRDefault="00D1231A" w:rsidP="00EA12EB">
            <w:pPr>
              <w:rPr>
                <w:b/>
                <w:bCs/>
              </w:rPr>
            </w:pPr>
            <w:r>
              <w:rPr>
                <w:b/>
                <w:bCs/>
              </w:rPr>
              <w:t>Aufgabenstellung:</w:t>
            </w:r>
          </w:p>
          <w:tbl>
            <w:tblPr>
              <w:tblStyle w:val="Tabellenraster"/>
              <w:tblW w:w="0" w:type="auto"/>
              <w:tblLook w:val="04A0" w:firstRow="1" w:lastRow="0" w:firstColumn="1" w:lastColumn="0" w:noHBand="0" w:noVBand="1"/>
            </w:tblPr>
            <w:tblGrid>
              <w:gridCol w:w="5341"/>
              <w:gridCol w:w="895"/>
              <w:gridCol w:w="895"/>
              <w:gridCol w:w="2271"/>
            </w:tblGrid>
            <w:tr w:rsidR="00D56CD2" w14:paraId="2430F53D" w14:textId="77777777" w:rsidTr="00056E86">
              <w:tc>
                <w:tcPr>
                  <w:tcW w:w="5341" w:type="dxa"/>
                  <w:vMerge w:val="restart"/>
                  <w:tcBorders>
                    <w:tl2br w:val="single" w:sz="4" w:space="0" w:color="auto"/>
                  </w:tcBorders>
                </w:tcPr>
                <w:p w14:paraId="5FE66DB7" w14:textId="77777777" w:rsidR="006D04FE" w:rsidRPr="001267DE" w:rsidRDefault="006D04FE" w:rsidP="00EA12EB">
                  <w:pPr>
                    <w:rPr>
                      <w:b/>
                      <w:bCs/>
                    </w:rPr>
                  </w:pPr>
                </w:p>
              </w:tc>
              <w:tc>
                <w:tcPr>
                  <w:tcW w:w="1790" w:type="dxa"/>
                  <w:gridSpan w:val="2"/>
                </w:tcPr>
                <w:p w14:paraId="33E45789" w14:textId="6627B0FF" w:rsidR="006D04FE" w:rsidRPr="001267DE" w:rsidRDefault="006D04FE" w:rsidP="001267DE">
                  <w:pPr>
                    <w:tabs>
                      <w:tab w:val="left" w:pos="1071"/>
                    </w:tabs>
                    <w:jc w:val="center"/>
                    <w:rPr>
                      <w:b/>
                      <w:bCs/>
                    </w:rPr>
                  </w:pPr>
                  <w:r w:rsidRPr="001267DE">
                    <w:rPr>
                      <w:b/>
                      <w:bCs/>
                    </w:rPr>
                    <w:t>Werkstoff</w:t>
                  </w:r>
                </w:p>
              </w:tc>
              <w:tc>
                <w:tcPr>
                  <w:tcW w:w="2271" w:type="dxa"/>
                  <w:vMerge w:val="restart"/>
                </w:tcPr>
                <w:p w14:paraId="59FEEF58" w14:textId="5463FD3F" w:rsidR="006D04FE" w:rsidRPr="001267DE" w:rsidRDefault="000E75C0" w:rsidP="00D56CD2">
                  <w:pPr>
                    <w:jc w:val="center"/>
                    <w:rPr>
                      <w:b/>
                      <w:bCs/>
                    </w:rPr>
                  </w:pPr>
                  <w:r w:rsidRPr="001267DE">
                    <w:rPr>
                      <w:b/>
                      <w:bCs/>
                    </w:rPr>
                    <w:t>Stundensatz</w:t>
                  </w:r>
                  <w:r w:rsidR="00D56CD2">
                    <w:rPr>
                      <w:b/>
                      <w:bCs/>
                    </w:rPr>
                    <w:t xml:space="preserve"> pro Masch.</w:t>
                  </w:r>
                </w:p>
              </w:tc>
            </w:tr>
            <w:tr w:rsidR="00D14C33" w14:paraId="16AB9825" w14:textId="77777777" w:rsidTr="00056E86">
              <w:tc>
                <w:tcPr>
                  <w:tcW w:w="5341" w:type="dxa"/>
                  <w:vMerge/>
                  <w:tcBorders>
                    <w:tl2br w:val="single" w:sz="4" w:space="0" w:color="auto"/>
                  </w:tcBorders>
                </w:tcPr>
                <w:p w14:paraId="053CD8B7" w14:textId="77777777" w:rsidR="005A2CDC" w:rsidRDefault="005A2CDC" w:rsidP="00EA12EB">
                  <w:pPr>
                    <w:rPr>
                      <w:b/>
                      <w:bCs/>
                    </w:rPr>
                  </w:pPr>
                </w:p>
              </w:tc>
              <w:tc>
                <w:tcPr>
                  <w:tcW w:w="895" w:type="dxa"/>
                </w:tcPr>
                <w:p w14:paraId="0A5296C3" w14:textId="77526539" w:rsidR="005A2CDC" w:rsidRDefault="001267DE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A</w:t>
                  </w:r>
                </w:p>
              </w:tc>
              <w:tc>
                <w:tcPr>
                  <w:tcW w:w="895" w:type="dxa"/>
                </w:tcPr>
                <w:p w14:paraId="1D6E65BF" w14:textId="2F0222CF" w:rsidR="005A2CDC" w:rsidRDefault="001267DE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B</w:t>
                  </w:r>
                </w:p>
              </w:tc>
              <w:tc>
                <w:tcPr>
                  <w:tcW w:w="2271" w:type="dxa"/>
                  <w:vMerge/>
                </w:tcPr>
                <w:p w14:paraId="2F421EFD" w14:textId="77777777" w:rsidR="005A2CDC" w:rsidRPr="001267DE" w:rsidRDefault="005A2CDC" w:rsidP="001267DE">
                  <w:pPr>
                    <w:jc w:val="center"/>
                  </w:pPr>
                </w:p>
              </w:tc>
            </w:tr>
            <w:tr w:rsidR="00D14C33" w14:paraId="1591B0BE" w14:textId="77777777" w:rsidTr="00056E86">
              <w:tc>
                <w:tcPr>
                  <w:tcW w:w="5341" w:type="dxa"/>
                </w:tcPr>
                <w:p w14:paraId="4FF87AD0" w14:textId="647A0240" w:rsidR="00935ABB" w:rsidRDefault="006D04FE" w:rsidP="00EA12EB">
                  <w:pPr>
                    <w:rPr>
                      <w:b/>
                      <w:bCs/>
                    </w:rPr>
                  </w:pPr>
                  <w:r>
                    <w:t>Materialkosten</w:t>
                  </w:r>
                  <w:r w:rsidR="00A57F26">
                    <w:t xml:space="preserve"> je </w:t>
                  </w:r>
                  <w:r>
                    <w:t>Werkstoffeinheit</w:t>
                  </w:r>
                </w:p>
              </w:tc>
              <w:tc>
                <w:tcPr>
                  <w:tcW w:w="895" w:type="dxa"/>
                </w:tcPr>
                <w:p w14:paraId="0A8C6052" w14:textId="023EE5D4" w:rsidR="00935ABB" w:rsidRPr="0052608C" w:rsidRDefault="00DB02AC" w:rsidP="001267DE">
                  <w:pPr>
                    <w:jc w:val="center"/>
                  </w:pPr>
                  <w:r w:rsidRPr="0052608C">
                    <w:t>55</w:t>
                  </w:r>
                </w:p>
              </w:tc>
              <w:tc>
                <w:tcPr>
                  <w:tcW w:w="895" w:type="dxa"/>
                </w:tcPr>
                <w:p w14:paraId="4657ECB3" w14:textId="24083BBD" w:rsidR="00935ABB" w:rsidRPr="0052608C" w:rsidRDefault="0052608C" w:rsidP="001267DE">
                  <w:pPr>
                    <w:jc w:val="center"/>
                  </w:pPr>
                  <w:r w:rsidRPr="0052608C">
                    <w:t>75</w:t>
                  </w:r>
                </w:p>
              </w:tc>
              <w:tc>
                <w:tcPr>
                  <w:tcW w:w="2271" w:type="dxa"/>
                </w:tcPr>
                <w:p w14:paraId="362070BC" w14:textId="77777777" w:rsidR="00935ABB" w:rsidRPr="001267DE" w:rsidRDefault="00935ABB" w:rsidP="001267DE">
                  <w:pPr>
                    <w:jc w:val="center"/>
                  </w:pPr>
                </w:p>
              </w:tc>
            </w:tr>
            <w:tr w:rsidR="00D14C33" w14:paraId="290A7638" w14:textId="77777777" w:rsidTr="00056E86">
              <w:tc>
                <w:tcPr>
                  <w:tcW w:w="5341" w:type="dxa"/>
                </w:tcPr>
                <w:p w14:paraId="113637B4" w14:textId="4ADAFC30" w:rsidR="00414188" w:rsidRDefault="00414188" w:rsidP="00414188">
                  <w:pPr>
                    <w:rPr>
                      <w:b/>
                      <w:bCs/>
                    </w:rPr>
                  </w:pPr>
                  <w:r w:rsidRPr="00751B33">
                    <w:t>Werkstoffbedarf je Produkteinheit</w:t>
                  </w:r>
                  <w:r w:rsidR="001C00D0">
                    <w:t xml:space="preserve"> (je Prod.)</w:t>
                  </w:r>
                </w:p>
              </w:tc>
              <w:tc>
                <w:tcPr>
                  <w:tcW w:w="895" w:type="dxa"/>
                </w:tcPr>
                <w:p w14:paraId="68039D39" w14:textId="30C27347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3</w:t>
                  </w:r>
                </w:p>
              </w:tc>
              <w:tc>
                <w:tcPr>
                  <w:tcW w:w="895" w:type="dxa"/>
                </w:tcPr>
                <w:p w14:paraId="6DB393AF" w14:textId="14758507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2</w:t>
                  </w:r>
                </w:p>
              </w:tc>
              <w:tc>
                <w:tcPr>
                  <w:tcW w:w="2271" w:type="dxa"/>
                </w:tcPr>
                <w:p w14:paraId="1D3583B5" w14:textId="77777777" w:rsidR="00414188" w:rsidRPr="001267DE" w:rsidRDefault="00414188" w:rsidP="001267DE">
                  <w:pPr>
                    <w:jc w:val="center"/>
                  </w:pPr>
                </w:p>
              </w:tc>
            </w:tr>
            <w:tr w:rsidR="00D14C33" w14:paraId="710772A7" w14:textId="77777777" w:rsidTr="00056E86">
              <w:tc>
                <w:tcPr>
                  <w:tcW w:w="5341" w:type="dxa"/>
                </w:tcPr>
                <w:p w14:paraId="1166166B" w14:textId="60B20485" w:rsidR="00414188" w:rsidRDefault="00414188" w:rsidP="00414188">
                  <w:pPr>
                    <w:rPr>
                      <w:b/>
                      <w:bCs/>
                    </w:rPr>
                  </w:pPr>
                  <w:r w:rsidRPr="00751B33">
                    <w:t>Mindestbeschaffungslosgrösse</w:t>
                  </w:r>
                </w:p>
              </w:tc>
              <w:tc>
                <w:tcPr>
                  <w:tcW w:w="895" w:type="dxa"/>
                </w:tcPr>
                <w:p w14:paraId="1476B2B5" w14:textId="0D238E10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800</w:t>
                  </w:r>
                </w:p>
              </w:tc>
              <w:tc>
                <w:tcPr>
                  <w:tcW w:w="895" w:type="dxa"/>
                </w:tcPr>
                <w:p w14:paraId="28B28732" w14:textId="1F185F4C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200</w:t>
                  </w:r>
                </w:p>
              </w:tc>
              <w:tc>
                <w:tcPr>
                  <w:tcW w:w="2271" w:type="dxa"/>
                </w:tcPr>
                <w:p w14:paraId="63F960E7" w14:textId="77777777" w:rsidR="00414188" w:rsidRPr="001267DE" w:rsidRDefault="00414188" w:rsidP="001267DE">
                  <w:pPr>
                    <w:jc w:val="center"/>
                  </w:pPr>
                </w:p>
              </w:tc>
            </w:tr>
            <w:tr w:rsidR="00D14C33" w14:paraId="582ACF38" w14:textId="77777777" w:rsidTr="00056E86">
              <w:tc>
                <w:tcPr>
                  <w:tcW w:w="5341" w:type="dxa"/>
                </w:tcPr>
                <w:p w14:paraId="45C670B8" w14:textId="1890A01D" w:rsidR="00414188" w:rsidRDefault="00414188" w:rsidP="00414188">
                  <w:pPr>
                    <w:rPr>
                      <w:b/>
                      <w:bCs/>
                    </w:rPr>
                  </w:pPr>
                  <w:r w:rsidRPr="00751B33">
                    <w:t>Bearbeitungslosgrösse Produkteinheit</w:t>
                  </w:r>
                  <w:r w:rsidR="00D14C33">
                    <w:t xml:space="preserve"> (Losgrösse Ware in Arbeit)</w:t>
                  </w:r>
                </w:p>
              </w:tc>
              <w:tc>
                <w:tcPr>
                  <w:tcW w:w="895" w:type="dxa"/>
                </w:tcPr>
                <w:p w14:paraId="68DF2D04" w14:textId="7A1EE700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50</w:t>
                  </w:r>
                </w:p>
              </w:tc>
              <w:tc>
                <w:tcPr>
                  <w:tcW w:w="895" w:type="dxa"/>
                </w:tcPr>
                <w:p w14:paraId="54CEDB0D" w14:textId="1F1DD59E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25</w:t>
                  </w:r>
                </w:p>
              </w:tc>
              <w:tc>
                <w:tcPr>
                  <w:tcW w:w="2271" w:type="dxa"/>
                </w:tcPr>
                <w:p w14:paraId="1EB67171" w14:textId="77777777" w:rsidR="00414188" w:rsidRPr="001267DE" w:rsidRDefault="00414188" w:rsidP="001267DE">
                  <w:pPr>
                    <w:jc w:val="center"/>
                  </w:pPr>
                </w:p>
              </w:tc>
            </w:tr>
            <w:tr w:rsidR="00D14C33" w14:paraId="0B82266A" w14:textId="77777777" w:rsidTr="00056E86">
              <w:tc>
                <w:tcPr>
                  <w:tcW w:w="5341" w:type="dxa"/>
                </w:tcPr>
                <w:p w14:paraId="7D5C8902" w14:textId="04C35286" w:rsidR="00414188" w:rsidRDefault="00414188" w:rsidP="00414188">
                  <w:pPr>
                    <w:rPr>
                      <w:b/>
                      <w:bCs/>
                    </w:rPr>
                  </w:pPr>
                  <w:r w:rsidRPr="00751B33">
                    <w:t>Monatsbedarf Produkteinheiten</w:t>
                  </w:r>
                  <w:r w:rsidR="00D14C33">
                    <w:t xml:space="preserve"> (Monatsmenge Produkteinheiten)</w:t>
                  </w:r>
                </w:p>
              </w:tc>
              <w:tc>
                <w:tcPr>
                  <w:tcW w:w="895" w:type="dxa"/>
                </w:tcPr>
                <w:p w14:paraId="6201009E" w14:textId="3A3013EA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100</w:t>
                  </w:r>
                </w:p>
              </w:tc>
              <w:tc>
                <w:tcPr>
                  <w:tcW w:w="895" w:type="dxa"/>
                </w:tcPr>
                <w:p w14:paraId="5B81A701" w14:textId="6E8BEFFF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100</w:t>
                  </w:r>
                </w:p>
              </w:tc>
              <w:tc>
                <w:tcPr>
                  <w:tcW w:w="2271" w:type="dxa"/>
                </w:tcPr>
                <w:p w14:paraId="17F0CA00" w14:textId="77777777" w:rsidR="00414188" w:rsidRPr="001267DE" w:rsidRDefault="00414188" w:rsidP="001267DE">
                  <w:pPr>
                    <w:jc w:val="center"/>
                  </w:pPr>
                </w:p>
              </w:tc>
            </w:tr>
            <w:tr w:rsidR="00D14C33" w14:paraId="09C27FCF" w14:textId="77777777" w:rsidTr="00056E86">
              <w:tc>
                <w:tcPr>
                  <w:tcW w:w="5341" w:type="dxa"/>
                </w:tcPr>
                <w:p w14:paraId="1B085DC4" w14:textId="6C7598AD" w:rsidR="00414188" w:rsidRDefault="00414188" w:rsidP="00414188">
                  <w:pPr>
                    <w:rPr>
                      <w:b/>
                      <w:bCs/>
                    </w:rPr>
                  </w:pPr>
                  <w:r w:rsidRPr="00751B33">
                    <w:t>Stückbearbeitungszeit l (h)</w:t>
                  </w:r>
                </w:p>
              </w:tc>
              <w:tc>
                <w:tcPr>
                  <w:tcW w:w="895" w:type="dxa"/>
                </w:tcPr>
                <w:p w14:paraId="2B01F6F4" w14:textId="23F1BED4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0.2</w:t>
                  </w:r>
                </w:p>
              </w:tc>
              <w:tc>
                <w:tcPr>
                  <w:tcW w:w="895" w:type="dxa"/>
                </w:tcPr>
                <w:p w14:paraId="056BC4D0" w14:textId="3CF425BD" w:rsidR="00414188" w:rsidRDefault="000E75C0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0.3</w:t>
                  </w:r>
                </w:p>
              </w:tc>
              <w:tc>
                <w:tcPr>
                  <w:tcW w:w="2271" w:type="dxa"/>
                </w:tcPr>
                <w:p w14:paraId="126A0EB2" w14:textId="021BEC22" w:rsidR="00414188" w:rsidRPr="001267DE" w:rsidRDefault="000E75C0" w:rsidP="001267DE">
                  <w:pPr>
                    <w:jc w:val="center"/>
                  </w:pPr>
                  <w:r w:rsidRPr="001267DE">
                    <w:t>150</w:t>
                  </w:r>
                </w:p>
              </w:tc>
            </w:tr>
            <w:tr w:rsidR="00D14C33" w14:paraId="00531540" w14:textId="77777777" w:rsidTr="00056E86">
              <w:tc>
                <w:tcPr>
                  <w:tcW w:w="5341" w:type="dxa"/>
                </w:tcPr>
                <w:p w14:paraId="7CB60FDF" w14:textId="766F044E" w:rsidR="00414188" w:rsidRDefault="00414188" w:rsidP="00414188">
                  <w:pPr>
                    <w:rPr>
                      <w:b/>
                      <w:bCs/>
                    </w:rPr>
                  </w:pPr>
                  <w:r w:rsidRPr="00751B33">
                    <w:t>Stückbearbeitungszeit II (h)</w:t>
                  </w:r>
                </w:p>
              </w:tc>
              <w:tc>
                <w:tcPr>
                  <w:tcW w:w="895" w:type="dxa"/>
                </w:tcPr>
                <w:p w14:paraId="6F8BDE83" w14:textId="6151D062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0.4</w:t>
                  </w:r>
                </w:p>
              </w:tc>
              <w:tc>
                <w:tcPr>
                  <w:tcW w:w="895" w:type="dxa"/>
                </w:tcPr>
                <w:p w14:paraId="63E43535" w14:textId="78E9D9DD" w:rsidR="00414188" w:rsidRDefault="000E75C0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0.5</w:t>
                  </w:r>
                </w:p>
              </w:tc>
              <w:tc>
                <w:tcPr>
                  <w:tcW w:w="2271" w:type="dxa"/>
                </w:tcPr>
                <w:p w14:paraId="44DA2891" w14:textId="4D430158" w:rsidR="00414188" w:rsidRPr="001267DE" w:rsidRDefault="000E75C0" w:rsidP="001267DE">
                  <w:pPr>
                    <w:jc w:val="center"/>
                  </w:pPr>
                  <w:r w:rsidRPr="001267DE">
                    <w:t>180</w:t>
                  </w:r>
                </w:p>
              </w:tc>
            </w:tr>
            <w:tr w:rsidR="00D14C33" w14:paraId="2CC069FA" w14:textId="77777777" w:rsidTr="00056E86">
              <w:tc>
                <w:tcPr>
                  <w:tcW w:w="5341" w:type="dxa"/>
                </w:tcPr>
                <w:p w14:paraId="206A8A86" w14:textId="1C050E10" w:rsidR="00414188" w:rsidRDefault="00414188" w:rsidP="00414188">
                  <w:pPr>
                    <w:rPr>
                      <w:b/>
                      <w:bCs/>
                    </w:rPr>
                  </w:pPr>
                  <w:r w:rsidRPr="00751B33">
                    <w:t>Stückbearbeitungszeit III (h)</w:t>
                  </w:r>
                </w:p>
              </w:tc>
              <w:tc>
                <w:tcPr>
                  <w:tcW w:w="895" w:type="dxa"/>
                </w:tcPr>
                <w:p w14:paraId="3250FA44" w14:textId="380ECF46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 w:rsidRPr="00751B33">
                    <w:t>0.1</w:t>
                  </w:r>
                </w:p>
              </w:tc>
              <w:tc>
                <w:tcPr>
                  <w:tcW w:w="895" w:type="dxa"/>
                </w:tcPr>
                <w:p w14:paraId="679DD665" w14:textId="4B4240E7" w:rsidR="00414188" w:rsidRDefault="000E75C0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0</w:t>
                  </w:r>
                </w:p>
              </w:tc>
              <w:tc>
                <w:tcPr>
                  <w:tcW w:w="2271" w:type="dxa"/>
                </w:tcPr>
                <w:p w14:paraId="2D36DCC6" w14:textId="47CA0847" w:rsidR="00414188" w:rsidRPr="001267DE" w:rsidRDefault="000E75C0" w:rsidP="001267DE">
                  <w:pPr>
                    <w:jc w:val="center"/>
                  </w:pPr>
                  <w:r w:rsidRPr="001267DE">
                    <w:t>180</w:t>
                  </w:r>
                </w:p>
              </w:tc>
            </w:tr>
            <w:tr w:rsidR="00414188" w14:paraId="0A2DD5CB" w14:textId="77777777" w:rsidTr="00056E86">
              <w:trPr>
                <w:gridAfter w:val="1"/>
                <w:wAfter w:w="2271" w:type="dxa"/>
              </w:trPr>
              <w:tc>
                <w:tcPr>
                  <w:tcW w:w="5341" w:type="dxa"/>
                </w:tcPr>
                <w:p w14:paraId="536B85A0" w14:textId="08F93AAE" w:rsidR="00414188" w:rsidRDefault="00414188" w:rsidP="00414188">
                  <w:pPr>
                    <w:rPr>
                      <w:b/>
                      <w:bCs/>
                    </w:rPr>
                  </w:pPr>
                  <w:r w:rsidRPr="00751B33">
                    <w:t>Kalkulatorischer Zins pro Jahr:</w:t>
                  </w:r>
                </w:p>
              </w:tc>
              <w:tc>
                <w:tcPr>
                  <w:tcW w:w="895" w:type="dxa"/>
                </w:tcPr>
                <w:p w14:paraId="5EF2343F" w14:textId="308A633C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 w:rsidRPr="00751B33">
                    <w:t>10.00%</w:t>
                  </w:r>
                </w:p>
              </w:tc>
              <w:tc>
                <w:tcPr>
                  <w:tcW w:w="895" w:type="dxa"/>
                </w:tcPr>
                <w:p w14:paraId="0CCB4F06" w14:textId="47C0C4B8" w:rsidR="00414188" w:rsidRDefault="00414188" w:rsidP="001267DE">
                  <w:pPr>
                    <w:jc w:val="center"/>
                    <w:rPr>
                      <w:b/>
                      <w:bCs/>
                    </w:rPr>
                  </w:pPr>
                  <w:r w:rsidRPr="00751B33">
                    <w:t>10.00%</w:t>
                  </w:r>
                </w:p>
              </w:tc>
            </w:tr>
            <w:tr w:rsidR="005A2CDC" w14:paraId="74EBB07C" w14:textId="77777777" w:rsidTr="00056E86">
              <w:trPr>
                <w:gridAfter w:val="1"/>
                <w:wAfter w:w="2271" w:type="dxa"/>
              </w:trPr>
              <w:tc>
                <w:tcPr>
                  <w:tcW w:w="5341" w:type="dxa"/>
                </w:tcPr>
                <w:p w14:paraId="21285B23" w14:textId="5550F83E" w:rsidR="005A2CDC" w:rsidRDefault="000E75C0" w:rsidP="00EA12EB">
                  <w:pPr>
                    <w:rPr>
                      <w:b/>
                      <w:bCs/>
                    </w:rPr>
                  </w:pPr>
                  <w:r>
                    <w:t>Kalkulatorischer Zins pro Monat:</w:t>
                  </w:r>
                </w:p>
              </w:tc>
              <w:tc>
                <w:tcPr>
                  <w:tcW w:w="895" w:type="dxa"/>
                </w:tcPr>
                <w:p w14:paraId="243D0F94" w14:textId="1E503C11" w:rsidR="005A2CDC" w:rsidRDefault="000E75C0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0.83%</w:t>
                  </w:r>
                </w:p>
              </w:tc>
              <w:tc>
                <w:tcPr>
                  <w:tcW w:w="895" w:type="dxa"/>
                </w:tcPr>
                <w:p w14:paraId="558B6DA4" w14:textId="15F551D0" w:rsidR="005A2CDC" w:rsidRDefault="000E75C0" w:rsidP="001267DE">
                  <w:pPr>
                    <w:jc w:val="center"/>
                    <w:rPr>
                      <w:b/>
                      <w:bCs/>
                    </w:rPr>
                  </w:pPr>
                  <w:r>
                    <w:t>0.83%</w:t>
                  </w:r>
                </w:p>
              </w:tc>
            </w:tr>
          </w:tbl>
          <w:p w14:paraId="54CF448F" w14:textId="37ED8649" w:rsidR="00D1231A" w:rsidRDefault="00D1231A" w:rsidP="00EA12EB">
            <w:pPr>
              <w:rPr>
                <w:b/>
                <w:bCs/>
              </w:rPr>
            </w:pPr>
          </w:p>
        </w:tc>
      </w:tr>
      <w:tr w:rsidR="00521A79" w14:paraId="5510258F" w14:textId="77777777" w:rsidTr="00056E86">
        <w:tc>
          <w:tcPr>
            <w:tcW w:w="5000" w:type="pct"/>
            <w:gridSpan w:val="2"/>
          </w:tcPr>
          <w:p w14:paraId="6C0B2BE2" w14:textId="130D0DBC" w:rsidR="00521A79" w:rsidRDefault="00521A79" w:rsidP="00EA12EB">
            <w:pPr>
              <w:rPr>
                <w:b/>
                <w:bCs/>
              </w:rPr>
            </w:pPr>
            <w:r>
              <w:rPr>
                <w:b/>
                <w:bCs/>
              </w:rPr>
              <w:t>Hinweise Aufgabenstellung:</w:t>
            </w:r>
          </w:p>
          <w:p w14:paraId="0D8ADD5F" w14:textId="77777777" w:rsidR="003177C3" w:rsidRDefault="007B5481" w:rsidP="00EA12EB">
            <w:pPr>
              <w:rPr>
                <w:rFonts w:eastAsiaTheme="minorEastAsia"/>
                <w:sz w:val="18"/>
                <w:szCs w:val="18"/>
              </w:rPr>
            </w:pPr>
            <m:oMath>
              <m:r>
                <m:rPr>
                  <m:sty m:val="b"/>
                </m:rPr>
                <w:rPr>
                  <w:rFonts w:ascii="Cambria Math" w:hAnsi="Cambria Math"/>
                  <w:sz w:val="18"/>
                  <w:szCs w:val="18"/>
                </w:rPr>
                <m:t>Durchschnittlicher Lagerbestand</m:t>
              </m:r>
              <m:r>
                <m:rPr>
                  <m:sty m:val="p"/>
                </m:rPr>
                <w:rPr>
                  <w:rFonts w:ascii="Cambria Math" w:hAnsi="Cambria Math"/>
                  <w:sz w:val="18"/>
                  <w:szCs w:val="18"/>
                </w:rPr>
                <m:t>=Sicherheitsbestand+0.5*Losgrösse</m:t>
              </m:r>
            </m:oMath>
            <w:r w:rsidR="008F04E9">
              <w:rPr>
                <w:rFonts w:eastAsiaTheme="minorEastAsia"/>
                <w:sz w:val="18"/>
                <w:szCs w:val="18"/>
              </w:rPr>
              <w:t xml:space="preserve"> </w:t>
            </w:r>
          </w:p>
          <w:p w14:paraId="67C03DCF" w14:textId="316F1524" w:rsidR="003177C3" w:rsidRPr="008F04E9" w:rsidRDefault="003177C3" w:rsidP="00EA12EB">
            <w:pPr>
              <w:rPr>
                <w:b/>
                <w:bCs/>
                <w:sz w:val="18"/>
                <w:szCs w:val="18"/>
              </w:rPr>
            </w:pPr>
          </w:p>
        </w:tc>
      </w:tr>
      <w:tr w:rsidR="003177C3" w14:paraId="3176A3B0" w14:textId="77777777" w:rsidTr="00056E86">
        <w:tc>
          <w:tcPr>
            <w:tcW w:w="5000" w:type="pct"/>
            <w:gridSpan w:val="2"/>
          </w:tcPr>
          <w:p w14:paraId="3677A998" w14:textId="77777777" w:rsidR="003177C3" w:rsidRDefault="003177C3" w:rsidP="003177C3">
            <w:r w:rsidRPr="003177C3">
              <w:rPr>
                <w:b/>
                <w:bCs/>
              </w:rPr>
              <w:t>Annahmen</w:t>
            </w:r>
            <w:r>
              <w:t>:</w:t>
            </w:r>
          </w:p>
          <w:p w14:paraId="29822941" w14:textId="77777777" w:rsidR="003177C3" w:rsidRDefault="003177C3" w:rsidP="00EA12EB">
            <w:r>
              <w:t>Maschine benötigt den ganzen Monat für die Fertigung dieser Produkte</w:t>
            </w:r>
          </w:p>
          <w:p w14:paraId="5F2F37A5" w14:textId="43763954" w:rsidR="003177C3" w:rsidRDefault="003177C3" w:rsidP="00EA12EB">
            <w:pPr>
              <w:rPr>
                <w:b/>
                <w:bCs/>
              </w:rPr>
            </w:pPr>
          </w:p>
        </w:tc>
      </w:tr>
      <w:tr w:rsidR="00BC0FE2" w14:paraId="1C63D7CB" w14:textId="77777777" w:rsidTr="00056E86">
        <w:tc>
          <w:tcPr>
            <w:tcW w:w="5000" w:type="pct"/>
            <w:gridSpan w:val="2"/>
          </w:tcPr>
          <w:p w14:paraId="67EBB070" w14:textId="1D0E59F4" w:rsidR="00AB4509" w:rsidRDefault="00AB4509" w:rsidP="003177C3">
            <w:r>
              <w:rPr>
                <w:b/>
                <w:bCs/>
              </w:rPr>
              <w:t>Rechnungen</w:t>
            </w:r>
          </w:p>
          <w:p w14:paraId="5E4EDD22" w14:textId="77777777" w:rsidR="00BC0FE2" w:rsidRDefault="00BC0FE2" w:rsidP="003177C3">
            <w:r w:rsidRPr="00BC0FE2">
              <w:t>Je Produkteinheit</w:t>
            </w:r>
            <w:r>
              <w:t>:</w:t>
            </w:r>
          </w:p>
          <w:p w14:paraId="432C31E1" w14:textId="572728EF" w:rsidR="00BC0FE2" w:rsidRPr="002A593E" w:rsidRDefault="0083035B" w:rsidP="002A593E">
            <w:pPr>
              <w:spacing w:before="120"/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Materialkosten je Prod.=Materialkosten je Werkstoffeinheit*Werkstoffbedarf je Prod.</m:t>
                </m:r>
              </m:oMath>
            </m:oMathPara>
          </w:p>
          <w:p w14:paraId="4EA1A5E6" w14:textId="5E142697" w:rsidR="00BC0FE2" w:rsidRPr="002A593E" w:rsidRDefault="0083035B" w:rsidP="002A593E">
            <w:pPr>
              <w:spacing w:before="120"/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Bearbeitungskosten Maschine=Stückbearbeitungszeit Masch.*Stundensatz Masch.</m:t>
                </m:r>
              </m:oMath>
            </m:oMathPara>
          </w:p>
          <w:p w14:paraId="2FC61199" w14:textId="308A9830" w:rsidR="00BC0FE2" w:rsidRPr="002A593E" w:rsidRDefault="0083035B" w:rsidP="002A593E">
            <w:pPr>
              <w:spacing w:before="120"/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Fertigungskosten je Prod.=</m:t>
                </m:r>
                <m:nary>
                  <m:naryPr>
                    <m:chr m:val="∑"/>
                    <m:limLoc m:val="undOvr"/>
                    <m:supHide m:val="1"/>
                    <m:ctrlPr>
                      <w:rPr>
                        <w:rFonts w:ascii="Cambria Math" w:eastAsia="Arial" w:hAnsi="Cambria Math"/>
                        <w:b/>
                        <w:bCs/>
                        <w:iCs/>
                        <w:sz w:val="16"/>
                        <w:szCs w:val="16"/>
                      </w:rPr>
                    </m:ctrlPr>
                  </m:naryPr>
                  <m:sub>
                    <m:r>
                      <m:rPr>
                        <m:sty m:val="b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i</m:t>
                    </m:r>
                  </m:sub>
                  <m:sup/>
                  <m:e>
                    <m:r>
                      <m:rPr>
                        <m:sty m:val="b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Bearbeitungskosten Maschine i</m:t>
                    </m:r>
                  </m:e>
                </m:nary>
              </m:oMath>
            </m:oMathPara>
          </w:p>
          <w:p w14:paraId="30D69A81" w14:textId="59F5961F" w:rsidR="00BC0FE2" w:rsidRPr="002A593E" w:rsidRDefault="0083035B" w:rsidP="002A593E">
            <w:pPr>
              <w:spacing w:before="120"/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Kosten Material plus Fertigung=Fertigungskosten je Prod.+Materialkosten je Prod.</m:t>
                </m:r>
              </m:oMath>
            </m:oMathPara>
          </w:p>
          <w:p w14:paraId="6987DE30" w14:textId="5C9DE7E8" w:rsidR="00BC0FE2" w:rsidRPr="00BC0FE2" w:rsidRDefault="00BC0FE2" w:rsidP="003177C3"/>
        </w:tc>
      </w:tr>
      <w:tr w:rsidR="006A632A" w14:paraId="28AB2147" w14:textId="77777777" w:rsidTr="00056E86">
        <w:tc>
          <w:tcPr>
            <w:tcW w:w="5000" w:type="pct"/>
            <w:gridSpan w:val="2"/>
          </w:tcPr>
          <w:p w14:paraId="5D51869C" w14:textId="77777777" w:rsidR="006A632A" w:rsidRDefault="006A632A" w:rsidP="006A632A">
            <w:pPr>
              <w:jc w:val="both"/>
              <w:rPr>
                <w:rFonts w:eastAsia="Arial"/>
              </w:rPr>
            </w:pPr>
            <w:r w:rsidRPr="00164870">
              <w:rPr>
                <w:rFonts w:eastAsia="Arial"/>
              </w:rPr>
              <w:t>Materialgemeinkosten:</w:t>
            </w:r>
          </w:p>
          <w:p w14:paraId="1BA5E5AB" w14:textId="77777777" w:rsidR="006A632A" w:rsidRPr="00CB3CA5" w:rsidRDefault="006A632A" w:rsidP="006A632A">
            <w:pPr>
              <w:spacing w:before="120"/>
              <w:jc w:val="both"/>
              <w:rPr>
                <w:rFonts w:eastAsia="Arial"/>
                <w:iCs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Durchschnittsbestand Rohmaterial CHF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=Durchschnittlicher Lagerbestand</m:t>
                </m:r>
                <m:r>
                  <m:rPr>
                    <m:sty m:val="p"/>
                  </m:rPr>
                  <w:rPr>
                    <w:rFonts w:ascii="Cambria Math" w:hAnsi="Cambria Math" w:cs="Arial"/>
                    <w:sz w:val="16"/>
                    <w:szCs w:val="16"/>
                  </w:rPr>
                  <m:t>*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Materialkosten je Prod.</m:t>
                </m:r>
              </m:oMath>
            </m:oMathPara>
          </w:p>
          <w:p w14:paraId="3EA05A0B" w14:textId="77777777" w:rsidR="006A632A" w:rsidRPr="00BC0FE2" w:rsidRDefault="006A632A" w:rsidP="003177C3"/>
        </w:tc>
      </w:tr>
      <w:tr w:rsidR="00673EF0" w14:paraId="1E40B5E7" w14:textId="77777777" w:rsidTr="00056E86">
        <w:tc>
          <w:tcPr>
            <w:tcW w:w="5000" w:type="pct"/>
            <w:gridSpan w:val="2"/>
          </w:tcPr>
          <w:p w14:paraId="62737278" w14:textId="0497F604" w:rsidR="00861B3F" w:rsidRPr="00861B3F" w:rsidRDefault="00861B3F" w:rsidP="00535EC3">
            <w:pPr>
              <w:jc w:val="both"/>
              <w:rPr>
                <w:rFonts w:eastAsiaTheme="minorEastAsia"/>
                <w:b/>
                <w:bCs/>
                <w:sz w:val="16"/>
                <w:szCs w:val="16"/>
              </w:rPr>
            </w:pPr>
            <w:r>
              <w:rPr>
                <w:rFonts w:eastAsia="Arial"/>
              </w:rPr>
              <w:t>Kalkulatorische Zinsen</w:t>
            </w:r>
            <w:r w:rsidRPr="00164870">
              <w:rPr>
                <w:rFonts w:eastAsia="Arial"/>
              </w:rPr>
              <w:t>:</w:t>
            </w:r>
          </w:p>
          <w:p w14:paraId="03948701" w14:textId="1939CBB4" w:rsidR="00CB3CA5" w:rsidRPr="00CB3CA5" w:rsidRDefault="002D7EB2" w:rsidP="00CB3CA5">
            <w:pPr>
              <w:spacing w:before="120"/>
              <w:jc w:val="both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Kalk. Zinskosten Rohmaterial pro Prod.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</m:t>
                </m:r>
                <m:f>
                  <m:fPr>
                    <m:ctrlPr>
                      <w:rPr>
                        <w:rFonts w:ascii="Cambria Math" w:eastAsia="Arial" w:hAnsi="Cambria Math"/>
                        <w:iCs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Durchschnittsbestand Rohmaterial CHF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Monatsmenge Prod.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*Kalk. Zins pro Monat</m:t>
                </m:r>
              </m:oMath>
            </m:oMathPara>
          </w:p>
          <w:p w14:paraId="49A957C4" w14:textId="7F99F8E4" w:rsidR="00CB3CA5" w:rsidRPr="002A593E" w:rsidRDefault="002D7EB2" w:rsidP="00CB3CA5">
            <w:pPr>
              <w:spacing w:before="120"/>
              <w:jc w:val="both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Durchschnittsbestand Fertigungskosten in Arbeit CHF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</m:t>
                </m:r>
                <m:f>
                  <m:fPr>
                    <m:ctrlPr>
                      <w:rPr>
                        <w:rFonts w:ascii="Cambria Math" w:eastAsia="Arial" w:hAnsi="Cambria Math"/>
                        <w:iCs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Losgrösse Ware in Arbeit*Fertigungskosten je Prod.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2</m:t>
                    </m:r>
                  </m:den>
                </m:f>
              </m:oMath>
            </m:oMathPara>
          </w:p>
          <w:p w14:paraId="16D96D52" w14:textId="47413E2F" w:rsidR="002A593E" w:rsidRPr="00BC5F76" w:rsidRDefault="002D7EB2" w:rsidP="00CB3CA5">
            <w:pPr>
              <w:spacing w:before="120"/>
              <w:jc w:val="both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Zinskosten pro Monat CHF=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Durchschnittsbestand Fertigungskosten in Arbeit CHF*Kalk. Zins pro Monat</m:t>
                </m:r>
              </m:oMath>
            </m:oMathPara>
          </w:p>
          <w:p w14:paraId="72DCD561" w14:textId="3C7010D0" w:rsidR="005B3A04" w:rsidRPr="00F83FFF" w:rsidRDefault="002D7EB2" w:rsidP="00BC5F76">
            <w:pPr>
              <w:spacing w:before="120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Kalk. Zinskosten Fertigungskosten pro Produkt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</m:t>
                </m:r>
                <m:f>
                  <m:fPr>
                    <m:ctrlPr>
                      <w:rPr>
                        <w:rFonts w:ascii="Cambria Math" w:eastAsia="Arial" w:hAnsi="Cambria Math"/>
                        <w:iCs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Zinskosten pro Monat CHF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Monatsmenge Prod.</m:t>
                    </m:r>
                  </m:den>
                </m:f>
              </m:oMath>
            </m:oMathPara>
          </w:p>
          <w:p w14:paraId="1FDA8C2F" w14:textId="1CF2E4F9" w:rsidR="005B3A04" w:rsidRPr="00CB3CA5" w:rsidRDefault="005B3A04" w:rsidP="00535EC3">
            <w:pPr>
              <w:jc w:val="both"/>
              <w:rPr>
                <w:rFonts w:eastAsia="Arial"/>
              </w:rPr>
            </w:pPr>
          </w:p>
        </w:tc>
      </w:tr>
      <w:tr w:rsidR="00673EF0" w14:paraId="7B2AFB19" w14:textId="77777777" w:rsidTr="00056E86">
        <w:tc>
          <w:tcPr>
            <w:tcW w:w="2500" w:type="pct"/>
            <w:tcBorders>
              <w:bottom w:val="nil"/>
            </w:tcBorders>
          </w:tcPr>
          <w:p w14:paraId="71C543A2" w14:textId="5677D1A7" w:rsidR="00C571FE" w:rsidRDefault="00C571FE" w:rsidP="00EA12EB">
            <w:pPr>
              <w:rPr>
                <w:rFonts w:eastAsia="Arial"/>
                <w:sz w:val="16"/>
                <w:szCs w:val="16"/>
              </w:rPr>
            </w:pPr>
            <w:r w:rsidRPr="00DC15F3">
              <w:rPr>
                <w:rFonts w:eastAsia="Arial"/>
              </w:rPr>
              <w:t>Gesamtkosten</w:t>
            </w:r>
            <w:r w:rsidR="00F42330">
              <w:rPr>
                <w:rFonts w:eastAsia="Arial"/>
              </w:rPr>
              <w:t xml:space="preserve"> pro Prod.</w:t>
            </w:r>
            <w:r>
              <w:rPr>
                <w:rFonts w:eastAsia="Arial"/>
                <w:sz w:val="16"/>
                <w:szCs w:val="16"/>
              </w:rPr>
              <w:t>:</w:t>
            </w:r>
          </w:p>
          <w:p w14:paraId="436DD36A" w14:textId="35C66118" w:rsidR="00C571FE" w:rsidRPr="0032075F" w:rsidRDefault="002D7EB2" w:rsidP="003A3ED7">
            <w:pPr>
              <w:spacing w:before="120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Herstellkosten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=Material+MGK+Fertigung+FGK+SEK</m:t>
                </m:r>
              </m:oMath>
            </m:oMathPara>
          </w:p>
          <w:p w14:paraId="7BB35E79" w14:textId="77777777" w:rsidR="00D533C1" w:rsidRPr="00D533C1" w:rsidRDefault="00D533C1" w:rsidP="00D533C1">
            <w:pPr>
              <w:rPr>
                <w:rFonts w:eastAsia="Arial"/>
                <w:sz w:val="16"/>
                <w:szCs w:val="16"/>
              </w:rPr>
            </w:pPr>
          </w:p>
          <w:p w14:paraId="1EF32999" w14:textId="2A96F14A" w:rsidR="00C571FE" w:rsidRDefault="00C571FE" w:rsidP="00D533C1">
            <w:pPr>
              <w:jc w:val="center"/>
              <w:rPr>
                <w:rFonts w:eastAsia="Arial"/>
                <w:sz w:val="16"/>
                <w:szCs w:val="16"/>
              </w:rPr>
            </w:pPr>
          </w:p>
        </w:tc>
        <w:tc>
          <w:tcPr>
            <w:tcW w:w="2500" w:type="pct"/>
            <w:tcBorders>
              <w:bottom w:val="nil"/>
            </w:tcBorders>
          </w:tcPr>
          <w:p w14:paraId="44554212" w14:textId="0F06E272" w:rsidR="008000F6" w:rsidRPr="00E10BDD" w:rsidRDefault="00C571FE" w:rsidP="003A3ED7">
            <w:pPr>
              <w:spacing w:before="60"/>
              <w:rPr>
                <w:rFonts w:eastAsia="Arial"/>
                <w:sz w:val="16"/>
                <w:szCs w:val="16"/>
              </w:rPr>
            </w:pPr>
            <w:proofErr w:type="gramStart"/>
            <w:r>
              <w:rPr>
                <w:rFonts w:eastAsia="Arial"/>
                <w:sz w:val="16"/>
                <w:szCs w:val="16"/>
              </w:rPr>
              <w:t>FGK :</w:t>
            </w:r>
            <w:proofErr w:type="gramEnd"/>
            <w:r>
              <w:rPr>
                <w:rFonts w:eastAsia="Arial"/>
                <w:sz w:val="16"/>
                <w:szCs w:val="16"/>
              </w:rPr>
              <w:t xml:space="preserve"> </w:t>
            </w:r>
            <w:r w:rsidRPr="00C571FE">
              <w:rPr>
                <w:rFonts w:eastAsia="Arial"/>
                <w:sz w:val="16"/>
                <w:szCs w:val="16"/>
              </w:rPr>
              <w:t>Fertigungsgemeinkosten</w:t>
            </w:r>
          </w:p>
          <w:p w14:paraId="4E0959D0" w14:textId="0A3AD7BE" w:rsidR="00E10BDD" w:rsidRPr="008000F6" w:rsidRDefault="006B2D7D" w:rsidP="003A3ED7">
            <w:pPr>
              <w:spacing w:before="60"/>
              <w:rPr>
                <w:rFonts w:eastAsia="Arial"/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</w:rPr>
              <w:t>MGK: Materialgemeinkosten</w:t>
            </w:r>
          </w:p>
          <w:p w14:paraId="4610521D" w14:textId="1742B428" w:rsidR="008000F6" w:rsidRPr="003A3ED7" w:rsidRDefault="006B2D7D" w:rsidP="003A3ED7">
            <w:pPr>
              <w:spacing w:before="60"/>
              <w:rPr>
                <w:rFonts w:eastAsia="Arial"/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</w:rPr>
              <w:t xml:space="preserve">SEK: </w:t>
            </w:r>
            <w:r w:rsidR="00C571FE" w:rsidRPr="00B418D2">
              <w:rPr>
                <w:rFonts w:eastAsia="Arial"/>
                <w:sz w:val="16"/>
                <w:szCs w:val="16"/>
              </w:rPr>
              <w:t>Sondereinzelkosten sind Einzelkosten, die in unregelmäßiger Höhe und Abständen anfallen</w:t>
            </w:r>
            <w:r w:rsidR="00C571FE">
              <w:rPr>
                <w:rFonts w:eastAsia="Arial"/>
                <w:sz w:val="16"/>
                <w:szCs w:val="16"/>
              </w:rPr>
              <w:t>. (</w:t>
            </w:r>
            <w:proofErr w:type="gramStart"/>
            <w:r w:rsidR="00C571FE">
              <w:rPr>
                <w:rFonts w:eastAsia="Arial"/>
                <w:sz w:val="16"/>
                <w:szCs w:val="16"/>
              </w:rPr>
              <w:t>Hier</w:t>
            </w:r>
            <w:proofErr w:type="gramEnd"/>
            <w:r w:rsidR="00C571FE">
              <w:rPr>
                <w:rFonts w:eastAsia="Arial"/>
                <w:sz w:val="16"/>
                <w:szCs w:val="16"/>
              </w:rPr>
              <w:t xml:space="preserve"> SEK = 0)</w:t>
            </w:r>
          </w:p>
        </w:tc>
      </w:tr>
      <w:tr w:rsidR="00DE7D28" w14:paraId="19A50F97" w14:textId="77777777" w:rsidTr="00056E86">
        <w:tc>
          <w:tcPr>
            <w:tcW w:w="5000" w:type="pct"/>
            <w:gridSpan w:val="2"/>
            <w:tcBorders>
              <w:top w:val="nil"/>
            </w:tcBorders>
          </w:tcPr>
          <w:p w14:paraId="4AD70325" w14:textId="2F670186" w:rsidR="00DE7D28" w:rsidRPr="00D533C1" w:rsidRDefault="002D7EB2" w:rsidP="00D533C1">
            <w:pPr>
              <w:spacing w:before="120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Durchschnittsbestand Warenlager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 xml:space="preserve">=0.5*Bearbeitungslosgrösse Prod. </m:t>
                </m:r>
              </m:oMath>
            </m:oMathPara>
          </w:p>
          <w:p w14:paraId="1BAA0979" w14:textId="44F7EF17" w:rsidR="00D533C1" w:rsidRPr="00C5299A" w:rsidRDefault="002D7EB2" w:rsidP="00D533C1">
            <w:pPr>
              <w:spacing w:before="120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Durchschnittsbestand Warenlager CHF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=Herstellkosten*Durchschnittsbestand Warenlager</m:t>
                </m:r>
              </m:oMath>
            </m:oMathPara>
          </w:p>
          <w:p w14:paraId="2ABEB6F3" w14:textId="17CB5511" w:rsidR="00C5299A" w:rsidRPr="00523191" w:rsidRDefault="002D7EB2" w:rsidP="00D533C1">
            <w:pPr>
              <w:spacing w:before="120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Kalk. Zinskosten Warenlager pro Prod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.=</m:t>
                </m:r>
                <m:f>
                  <m:fPr>
                    <m:ctrlPr>
                      <w:rPr>
                        <w:rFonts w:ascii="Cambria Math" w:eastAsia="Arial" w:hAnsi="Cambria Math"/>
                        <w:iCs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Durchschnittsbestand Warenlager CHF*Kalk. Zins pro Monat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Monatsmenge Prod.</m:t>
                    </m:r>
                  </m:den>
                </m:f>
              </m:oMath>
            </m:oMathPara>
          </w:p>
          <w:p w14:paraId="60042014" w14:textId="2289D9F5" w:rsidR="00523191" w:rsidRPr="00F42330" w:rsidRDefault="002D7EB2" w:rsidP="00D533C1">
            <w:pPr>
              <w:spacing w:before="120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Gesamtkosten pro Prod.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=Herstellkosten+Kalk. Zinskosten Warenlager pro Prod.</m:t>
                </m:r>
              </m:oMath>
            </m:oMathPara>
          </w:p>
          <w:p w14:paraId="5DD042F1" w14:textId="4DB2D0E1" w:rsidR="00DE7D28" w:rsidRPr="00D34923" w:rsidRDefault="00DE7D28" w:rsidP="00F42330">
            <w:pPr>
              <w:rPr>
                <w:rFonts w:eastAsia="Arial"/>
                <w:sz w:val="16"/>
                <w:szCs w:val="16"/>
              </w:rPr>
            </w:pPr>
          </w:p>
        </w:tc>
      </w:tr>
    </w:tbl>
    <w:p w14:paraId="3AD81714" w14:textId="3B618C4C" w:rsidR="003E7B17" w:rsidRDefault="003E7B17" w:rsidP="00EA12EB">
      <w:pPr>
        <w:rPr>
          <w:b/>
          <w:bCs/>
        </w:rPr>
      </w:pPr>
    </w:p>
    <w:p w14:paraId="28501003" w14:textId="77777777" w:rsidR="003E7B17" w:rsidRDefault="003E7B17">
      <w:pPr>
        <w:rPr>
          <w:b/>
          <w:bCs/>
        </w:rPr>
      </w:pPr>
      <w:r>
        <w:rPr>
          <w:b/>
          <w:bCs/>
        </w:rPr>
        <w:br w:type="page"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0454"/>
      </w:tblGrid>
      <w:tr w:rsidR="003E7B17" w14:paraId="5337EE86" w14:textId="77777777" w:rsidTr="00E35AC8">
        <w:tc>
          <w:tcPr>
            <w:tcW w:w="10454" w:type="dxa"/>
          </w:tcPr>
          <w:p w14:paraId="6C59FC7B" w14:textId="50A9FD1F" w:rsidR="003E7B17" w:rsidRDefault="003E7B17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 xml:space="preserve">Übung 7 </w:t>
            </w:r>
            <w:r w:rsidR="007B3BB5" w:rsidRPr="00B83B38">
              <w:rPr>
                <w:b/>
                <w:color w:val="0070C0"/>
              </w:rPr>
              <w:t>Standortwahl</w:t>
            </w:r>
          </w:p>
        </w:tc>
      </w:tr>
      <w:tr w:rsidR="003E7B17" w14:paraId="685F7C2C" w14:textId="77777777" w:rsidTr="00E35AC8">
        <w:tc>
          <w:tcPr>
            <w:tcW w:w="10454" w:type="dxa"/>
          </w:tcPr>
          <w:p w14:paraId="23C65DA1" w14:textId="77777777" w:rsidR="003E7B17" w:rsidRDefault="003E7B17">
            <w:pPr>
              <w:rPr>
                <w:b/>
                <w:bCs/>
              </w:rPr>
            </w:pPr>
            <w:r>
              <w:rPr>
                <w:b/>
                <w:bCs/>
              </w:rPr>
              <w:t>Aufgabenstellung:</w:t>
            </w:r>
          </w:p>
          <w:tbl>
            <w:tblPr>
              <w:tblStyle w:val="Tabellenraster"/>
              <w:tblW w:w="0" w:type="auto"/>
              <w:tblLook w:val="04A0" w:firstRow="1" w:lastRow="0" w:firstColumn="1" w:lastColumn="0" w:noHBand="0" w:noVBand="1"/>
            </w:tblPr>
            <w:tblGrid>
              <w:gridCol w:w="2672"/>
              <w:gridCol w:w="1350"/>
              <w:gridCol w:w="1239"/>
            </w:tblGrid>
            <w:tr w:rsidR="008F4465" w14:paraId="488365D5" w14:textId="77777777" w:rsidTr="009E4A09">
              <w:tc>
                <w:tcPr>
                  <w:tcW w:w="0" w:type="auto"/>
                  <w:tcBorders>
                    <w:tl2br w:val="single" w:sz="4" w:space="0" w:color="auto"/>
                  </w:tcBorders>
                </w:tcPr>
                <w:p w14:paraId="4E570ABA" w14:textId="0AB3E5C3" w:rsidR="008F4465" w:rsidRDefault="008F4465" w:rsidP="008F4465">
                  <w:pPr>
                    <w:rPr>
                      <w:b/>
                      <w:bCs/>
                    </w:rPr>
                  </w:pPr>
                </w:p>
              </w:tc>
              <w:tc>
                <w:tcPr>
                  <w:tcW w:w="0" w:type="auto"/>
                </w:tcPr>
                <w:p w14:paraId="7C437089" w14:textId="4BB2E3E0" w:rsidR="008F4465" w:rsidRPr="00717326" w:rsidRDefault="00CD61B7" w:rsidP="008F4465">
                  <w:pPr>
                    <w:rPr>
                      <w:b/>
                    </w:rPr>
                  </w:pPr>
                  <w:r>
                    <w:rPr>
                      <w:b/>
                    </w:rPr>
                    <w:t>Standort A</w:t>
                  </w:r>
                </w:p>
              </w:tc>
              <w:tc>
                <w:tcPr>
                  <w:tcW w:w="0" w:type="auto"/>
                </w:tcPr>
                <w:p w14:paraId="42413859" w14:textId="07C4D557" w:rsidR="008F4465" w:rsidRPr="00717326" w:rsidRDefault="00CD61B7" w:rsidP="008F446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Standort B</w:t>
                  </w:r>
                </w:p>
              </w:tc>
            </w:tr>
            <w:tr w:rsidR="00CD61B7" w14:paraId="012C0DB2" w14:textId="77777777">
              <w:tc>
                <w:tcPr>
                  <w:tcW w:w="0" w:type="auto"/>
                </w:tcPr>
                <w:p w14:paraId="486E39C5" w14:textId="5D82FDF3" w:rsidR="00CD61B7" w:rsidRPr="00CE499B" w:rsidRDefault="00CD61B7" w:rsidP="00CD61B7">
                  <w:pPr>
                    <w:rPr>
                      <w:b/>
                    </w:rPr>
                  </w:pPr>
                  <w:r w:rsidRPr="00CE499B">
                    <w:rPr>
                      <w:b/>
                    </w:rPr>
                    <w:t>Kostenart</w:t>
                  </w:r>
                </w:p>
              </w:tc>
              <w:tc>
                <w:tcPr>
                  <w:tcW w:w="0" w:type="auto"/>
                </w:tcPr>
                <w:p w14:paraId="47AB1FF2" w14:textId="0555404D" w:rsidR="00CD61B7" w:rsidRPr="00CE499B" w:rsidRDefault="00CD61B7" w:rsidP="00CD61B7">
                  <w:pPr>
                    <w:rPr>
                      <w:b/>
                    </w:rPr>
                  </w:pPr>
                  <w:r w:rsidRPr="00CE499B">
                    <w:rPr>
                      <w:b/>
                    </w:rPr>
                    <w:t>Südamerika</w:t>
                  </w:r>
                </w:p>
              </w:tc>
              <w:tc>
                <w:tcPr>
                  <w:tcW w:w="0" w:type="auto"/>
                </w:tcPr>
                <w:p w14:paraId="0AF5578A" w14:textId="32908877" w:rsidR="00CD61B7" w:rsidRPr="00CE499B" w:rsidRDefault="00CD61B7" w:rsidP="00CD61B7">
                  <w:pPr>
                    <w:jc w:val="center"/>
                    <w:rPr>
                      <w:b/>
                    </w:rPr>
                  </w:pPr>
                  <w:r w:rsidRPr="00CE499B">
                    <w:rPr>
                      <w:b/>
                    </w:rPr>
                    <w:t>Ostasien</w:t>
                  </w:r>
                </w:p>
              </w:tc>
            </w:tr>
            <w:tr w:rsidR="008F4465" w14:paraId="3E5DFC73" w14:textId="77777777">
              <w:tc>
                <w:tcPr>
                  <w:tcW w:w="0" w:type="auto"/>
                </w:tcPr>
                <w:p w14:paraId="73E66C79" w14:textId="11348988" w:rsidR="008F4465" w:rsidRDefault="008F4465" w:rsidP="008F4465">
                  <w:pPr>
                    <w:rPr>
                      <w:b/>
                      <w:bCs/>
                    </w:rPr>
                  </w:pPr>
                  <w:r w:rsidRPr="00717326">
                    <w:rPr>
                      <w:b/>
                    </w:rPr>
                    <w:t>Fixe Kosten pro Jahr</w:t>
                  </w:r>
                </w:p>
              </w:tc>
              <w:tc>
                <w:tcPr>
                  <w:tcW w:w="0" w:type="auto"/>
                </w:tcPr>
                <w:p w14:paraId="69DC64D3" w14:textId="64EAFE1A" w:rsidR="008F4465" w:rsidRDefault="008F4465" w:rsidP="008F4465">
                  <w:pPr>
                    <w:jc w:val="center"/>
                    <w:rPr>
                      <w:b/>
                      <w:bCs/>
                    </w:rPr>
                  </w:pPr>
                  <w:r w:rsidRPr="007745B1">
                    <w:t>70000</w:t>
                  </w:r>
                </w:p>
              </w:tc>
              <w:tc>
                <w:tcPr>
                  <w:tcW w:w="0" w:type="auto"/>
                </w:tcPr>
                <w:p w14:paraId="4714F10E" w14:textId="262326A1" w:rsidR="008F4465" w:rsidRDefault="008F4465" w:rsidP="008F4465">
                  <w:pPr>
                    <w:jc w:val="center"/>
                    <w:rPr>
                      <w:b/>
                      <w:bCs/>
                    </w:rPr>
                  </w:pPr>
                  <w:r w:rsidRPr="007745B1">
                    <w:t>40000</w:t>
                  </w:r>
                </w:p>
              </w:tc>
            </w:tr>
            <w:tr w:rsidR="008F4465" w14:paraId="1CA1784B" w14:textId="77777777">
              <w:tc>
                <w:tcPr>
                  <w:tcW w:w="0" w:type="auto"/>
                </w:tcPr>
                <w:p w14:paraId="36AA8D03" w14:textId="3117A989" w:rsidR="008F4465" w:rsidRDefault="008F4465" w:rsidP="008F4465">
                  <w:pPr>
                    <w:rPr>
                      <w:b/>
                      <w:bCs/>
                    </w:rPr>
                  </w:pPr>
                  <w:r w:rsidRPr="00717326">
                    <w:rPr>
                      <w:b/>
                    </w:rPr>
                    <w:t>Lohnkosten/Stück</w:t>
                  </w:r>
                </w:p>
              </w:tc>
              <w:tc>
                <w:tcPr>
                  <w:tcW w:w="0" w:type="auto"/>
                </w:tcPr>
                <w:p w14:paraId="47F07FA2" w14:textId="1B84EBF6" w:rsidR="008F4465" w:rsidRDefault="008F4465" w:rsidP="008F4465">
                  <w:pPr>
                    <w:jc w:val="center"/>
                    <w:rPr>
                      <w:b/>
                      <w:bCs/>
                    </w:rPr>
                  </w:pPr>
                  <w:r>
                    <w:t>15</w:t>
                  </w:r>
                </w:p>
              </w:tc>
              <w:tc>
                <w:tcPr>
                  <w:tcW w:w="0" w:type="auto"/>
                </w:tcPr>
                <w:p w14:paraId="705D57FE" w14:textId="62FF4AC5" w:rsidR="008F4465" w:rsidRDefault="00F10A3B" w:rsidP="008F4465">
                  <w:pPr>
                    <w:jc w:val="center"/>
                    <w:rPr>
                      <w:b/>
                      <w:bCs/>
                    </w:rPr>
                  </w:pPr>
                  <w:r>
                    <w:t>30</w:t>
                  </w:r>
                </w:p>
              </w:tc>
            </w:tr>
            <w:tr w:rsidR="008F4465" w14:paraId="373F1509" w14:textId="77777777">
              <w:tc>
                <w:tcPr>
                  <w:tcW w:w="0" w:type="auto"/>
                </w:tcPr>
                <w:p w14:paraId="79909CE0" w14:textId="05425D81" w:rsidR="008F4465" w:rsidRDefault="008F4465" w:rsidP="008F4465">
                  <w:pPr>
                    <w:rPr>
                      <w:b/>
                      <w:bCs/>
                    </w:rPr>
                  </w:pPr>
                  <w:r w:rsidRPr="00717326">
                    <w:rPr>
                      <w:b/>
                    </w:rPr>
                    <w:t>Materiakosten/Stück</w:t>
                  </w:r>
                </w:p>
              </w:tc>
              <w:tc>
                <w:tcPr>
                  <w:tcW w:w="0" w:type="auto"/>
                </w:tcPr>
                <w:p w14:paraId="3BDF3017" w14:textId="6DF9B03E" w:rsidR="008F4465" w:rsidRDefault="008F4465" w:rsidP="008F4465">
                  <w:pPr>
                    <w:jc w:val="center"/>
                    <w:rPr>
                      <w:b/>
                      <w:bCs/>
                    </w:rPr>
                  </w:pPr>
                  <w:r>
                    <w:t>30</w:t>
                  </w:r>
                </w:p>
              </w:tc>
              <w:tc>
                <w:tcPr>
                  <w:tcW w:w="0" w:type="auto"/>
                </w:tcPr>
                <w:p w14:paraId="7C44BFCA" w14:textId="68374D19" w:rsidR="008F4465" w:rsidRDefault="00F10A3B" w:rsidP="008F4465">
                  <w:pPr>
                    <w:jc w:val="center"/>
                    <w:rPr>
                      <w:b/>
                      <w:bCs/>
                    </w:rPr>
                  </w:pPr>
                  <w:r>
                    <w:t>34</w:t>
                  </w:r>
                </w:p>
              </w:tc>
            </w:tr>
            <w:tr w:rsidR="008F4465" w14:paraId="0704D501" w14:textId="77777777">
              <w:tc>
                <w:tcPr>
                  <w:tcW w:w="0" w:type="auto"/>
                </w:tcPr>
                <w:p w14:paraId="0A16C221" w14:textId="3788E11C" w:rsidR="008F4465" w:rsidRDefault="008F4465" w:rsidP="008F4465">
                  <w:pPr>
                    <w:rPr>
                      <w:b/>
                      <w:bCs/>
                    </w:rPr>
                  </w:pPr>
                  <w:r w:rsidRPr="00717326">
                    <w:rPr>
                      <w:b/>
                    </w:rPr>
                    <w:t>Transportkosten/Stück</w:t>
                  </w:r>
                </w:p>
              </w:tc>
              <w:tc>
                <w:tcPr>
                  <w:tcW w:w="0" w:type="auto"/>
                </w:tcPr>
                <w:p w14:paraId="262226E2" w14:textId="6C7BEB5B" w:rsidR="008F4465" w:rsidRDefault="00B84A20" w:rsidP="008F4465">
                  <w:pPr>
                    <w:jc w:val="center"/>
                    <w:rPr>
                      <w:b/>
                      <w:bCs/>
                    </w:rPr>
                  </w:pPr>
                  <w:r>
                    <w:t>10</w:t>
                  </w:r>
                </w:p>
              </w:tc>
              <w:tc>
                <w:tcPr>
                  <w:tcW w:w="0" w:type="auto"/>
                </w:tcPr>
                <w:p w14:paraId="073A7D1A" w14:textId="04CED116" w:rsidR="008F4465" w:rsidRDefault="00F10A3B" w:rsidP="008F4465">
                  <w:pPr>
                    <w:jc w:val="center"/>
                    <w:rPr>
                      <w:b/>
                      <w:bCs/>
                    </w:rPr>
                  </w:pPr>
                  <w:r>
                    <w:t>6</w:t>
                  </w:r>
                </w:p>
              </w:tc>
            </w:tr>
            <w:tr w:rsidR="008F4465" w14:paraId="7958D43F" w14:textId="77777777">
              <w:tc>
                <w:tcPr>
                  <w:tcW w:w="0" w:type="auto"/>
                </w:tcPr>
                <w:p w14:paraId="5F6C2961" w14:textId="7D63235D" w:rsidR="008F4465" w:rsidRDefault="008F4465" w:rsidP="008F4465">
                  <w:pPr>
                    <w:rPr>
                      <w:b/>
                      <w:bCs/>
                    </w:rPr>
                  </w:pPr>
                  <w:r w:rsidRPr="00717326">
                    <w:rPr>
                      <w:b/>
                    </w:rPr>
                    <w:t>Steuern &amp; Abgaben/Stück</w:t>
                  </w:r>
                </w:p>
              </w:tc>
              <w:tc>
                <w:tcPr>
                  <w:tcW w:w="0" w:type="auto"/>
                </w:tcPr>
                <w:p w14:paraId="537C59E9" w14:textId="15D52B2B" w:rsidR="008F4465" w:rsidRDefault="00B84A20" w:rsidP="008F4465">
                  <w:pPr>
                    <w:jc w:val="center"/>
                    <w:rPr>
                      <w:b/>
                      <w:bCs/>
                    </w:rPr>
                  </w:pPr>
                  <w:r>
                    <w:t>25</w:t>
                  </w:r>
                </w:p>
              </w:tc>
              <w:tc>
                <w:tcPr>
                  <w:tcW w:w="0" w:type="auto"/>
                </w:tcPr>
                <w:p w14:paraId="64921A28" w14:textId="342038FC" w:rsidR="008F4465" w:rsidRDefault="00F10A3B" w:rsidP="008F4465">
                  <w:pPr>
                    <w:jc w:val="center"/>
                    <w:rPr>
                      <w:b/>
                      <w:bCs/>
                    </w:rPr>
                  </w:pPr>
                  <w:r>
                    <w:t>30</w:t>
                  </w:r>
                </w:p>
              </w:tc>
            </w:tr>
          </w:tbl>
          <w:p w14:paraId="16FC4E96" w14:textId="77777777" w:rsidR="003E7B17" w:rsidRDefault="003E7B17">
            <w:pPr>
              <w:rPr>
                <w:b/>
                <w:bCs/>
              </w:rPr>
            </w:pPr>
          </w:p>
        </w:tc>
      </w:tr>
      <w:tr w:rsidR="003E7B17" w14:paraId="34C22BA3" w14:textId="77777777" w:rsidTr="00E35AC8">
        <w:tc>
          <w:tcPr>
            <w:tcW w:w="10454" w:type="dxa"/>
          </w:tcPr>
          <w:p w14:paraId="3C983A17" w14:textId="5403890B" w:rsidR="00834ED4" w:rsidRDefault="00834ED4">
            <w:pPr>
              <w:rPr>
                <w:b/>
              </w:rPr>
            </w:pPr>
            <w:r>
              <w:rPr>
                <w:b/>
                <w:bCs/>
              </w:rPr>
              <w:t>Rechnungen</w:t>
            </w:r>
          </w:p>
          <w:p w14:paraId="1ED2A905" w14:textId="77777777" w:rsidR="00AC76C1" w:rsidRPr="00AA400C" w:rsidRDefault="00AC76C1">
            <w:pPr>
              <w:rPr>
                <w:sz w:val="16"/>
                <w:szCs w:val="16"/>
              </w:rPr>
            </w:pPr>
          </w:p>
          <w:p w14:paraId="7A7FEC87" w14:textId="76F5EFF5" w:rsidR="00AB4509" w:rsidRDefault="00AB4509">
            <w:r>
              <w:t>Gesamtkosten:</w:t>
            </w:r>
          </w:p>
          <w:p w14:paraId="50B0884B" w14:textId="31A6C62E" w:rsidR="00616CEF" w:rsidRPr="00D8224C" w:rsidRDefault="002804F6">
            <w:pPr>
              <w:spacing w:before="120"/>
              <w:rPr>
                <w:rFonts w:eastAsiaTheme="minorEastAsia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Gesamtkosten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=Fixe Kosten pro Jahr+Stückzahl*Kosten je Stk</m:t>
                </m:r>
              </m:oMath>
            </m:oMathPara>
          </w:p>
          <w:p w14:paraId="52370879" w14:textId="5913AE68" w:rsidR="003E7B17" w:rsidRPr="009B655B" w:rsidRDefault="006B6588">
            <w:pPr>
              <w:spacing w:before="120"/>
              <w:rPr>
                <w:rFonts w:eastAsiaTheme="minorEastAsia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Kosten je Stk</m:t>
                </m:r>
                <m:r>
                  <w:rPr>
                    <w:rFonts w:ascii="Cambria Math" w:eastAsia="Arial" w:hAnsi="Cambria Math"/>
                    <w:sz w:val="16"/>
                    <w:szCs w:val="16"/>
                  </w:rPr>
                  <m:t>=Lohnk. je Stk+Materialk. je Stk+Transportk. je Stk+Steuern und Abgaben je Stk</m:t>
                </m:r>
              </m:oMath>
            </m:oMathPara>
          </w:p>
          <w:p w14:paraId="6AC207C7" w14:textId="77777777" w:rsidR="00AC76C1" w:rsidRPr="009B655B" w:rsidRDefault="00AC76C1" w:rsidP="00AA400C">
            <w:pPr>
              <w:rPr>
                <w:rFonts w:eastAsiaTheme="minorEastAsia"/>
                <w:sz w:val="16"/>
                <w:szCs w:val="16"/>
              </w:rPr>
            </w:pPr>
          </w:p>
          <w:p w14:paraId="7D6DA705" w14:textId="40FA0509" w:rsidR="009B655B" w:rsidRDefault="008B6540">
            <w:pPr>
              <w:spacing w:before="120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Kritische Menge für </w:t>
            </w:r>
            <w:r w:rsidR="00DA5E55">
              <w:rPr>
                <w:rFonts w:eastAsiaTheme="minorEastAsia"/>
              </w:rPr>
              <w:t>Standortwechsel</w:t>
            </w:r>
            <w:r>
              <w:rPr>
                <w:rFonts w:eastAsiaTheme="minorEastAsia"/>
              </w:rPr>
              <w:t>:</w:t>
            </w:r>
          </w:p>
          <w:p w14:paraId="615725FF" w14:textId="744859AE" w:rsidR="008B6540" w:rsidRPr="00C94CB8" w:rsidRDefault="00010EB1">
            <w:pPr>
              <w:spacing w:before="120"/>
              <w:rPr>
                <w:rFonts w:eastAsiaTheme="minorEastAsia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Fixe Kosten pro Jahr B+</m:t>
                </m:r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Kritische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 xml:space="preserve"> </m:t>
                </m:r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Stückzahl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*Kosten pro Stk B=Fixe Kosten pro Jahr A+</m:t>
                </m:r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Kritische Stückzahl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*Kosten pro Stk A</m:t>
                </m:r>
              </m:oMath>
            </m:oMathPara>
          </w:p>
          <w:p w14:paraId="2727654D" w14:textId="0E9518D8" w:rsidR="00C94CB8" w:rsidRPr="009B655B" w:rsidRDefault="004F7898">
            <w:pPr>
              <w:spacing w:before="120"/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Kritische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 xml:space="preserve"> </m:t>
                </m:r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Stückzahl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</m:t>
                </m:r>
                <m:f>
                  <m:fPr>
                    <m:ctrlPr>
                      <w:rPr>
                        <w:rFonts w:ascii="Cambria Math" w:eastAsia="Arial" w:hAnsi="Cambria Math"/>
                        <w:iCs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Fixe Kosten pro Jahr A-Fixe Kosten pro Jahr B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Kosten je Stk B-Kosten je Stk A</m:t>
                    </m:r>
                  </m:den>
                </m:f>
              </m:oMath>
            </m:oMathPara>
          </w:p>
          <w:p w14:paraId="6F69467D" w14:textId="77777777" w:rsidR="003E7B17" w:rsidRPr="00BC0FE2" w:rsidRDefault="003E7B17"/>
        </w:tc>
      </w:tr>
    </w:tbl>
    <w:p w14:paraId="40CB9CCF" w14:textId="77777777" w:rsidR="006C2D07" w:rsidRDefault="006C2D07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0454"/>
      </w:tblGrid>
      <w:tr w:rsidR="003E7B17" w:rsidRPr="00584C4C" w14:paraId="4545CA3E" w14:textId="77777777" w:rsidTr="00E35AC8">
        <w:tc>
          <w:tcPr>
            <w:tcW w:w="10454" w:type="dxa"/>
          </w:tcPr>
          <w:p w14:paraId="6C7AFCEC" w14:textId="014961E2" w:rsidR="003E7B17" w:rsidRPr="006C2D07" w:rsidRDefault="00E10358">
            <w:pPr>
              <w:rPr>
                <w:b/>
                <w:lang w:val="en-GB"/>
              </w:rPr>
            </w:pPr>
            <w:r w:rsidRPr="00D50FF6">
              <w:rPr>
                <w:b/>
                <w:bCs/>
                <w:lang w:val="en-US"/>
              </w:rPr>
              <w:t xml:space="preserve">Übung 7 </w:t>
            </w:r>
            <w:r w:rsidRPr="00B83B38">
              <w:rPr>
                <w:b/>
                <w:color w:val="0070C0"/>
                <w:lang w:val="en-US"/>
              </w:rPr>
              <w:t>Make-or-Buy-Analyse</w:t>
            </w:r>
          </w:p>
        </w:tc>
      </w:tr>
      <w:tr w:rsidR="003E7B17" w14:paraId="7CF6B39E" w14:textId="77777777" w:rsidTr="00E35AC8">
        <w:tc>
          <w:tcPr>
            <w:tcW w:w="10454" w:type="dxa"/>
          </w:tcPr>
          <w:p w14:paraId="1B1385DD" w14:textId="77777777" w:rsidR="003E7B17" w:rsidRDefault="00D27BC2" w:rsidP="00D27BC2">
            <w:pPr>
              <w:rPr>
                <w:b/>
                <w:bCs/>
              </w:rPr>
            </w:pPr>
            <w:r>
              <w:rPr>
                <w:b/>
                <w:bCs/>
              </w:rPr>
              <w:t>Aufgabenstellung:</w:t>
            </w:r>
          </w:p>
          <w:tbl>
            <w:tblPr>
              <w:tblStyle w:val="Tabellenraster"/>
              <w:tblW w:w="0" w:type="auto"/>
              <w:tblLook w:val="04A0" w:firstRow="1" w:lastRow="0" w:firstColumn="1" w:lastColumn="0" w:noHBand="0" w:noVBand="1"/>
            </w:tblPr>
            <w:tblGrid>
              <w:gridCol w:w="2684"/>
              <w:gridCol w:w="759"/>
            </w:tblGrid>
            <w:tr w:rsidR="00EE38D9" w14:paraId="688D9415" w14:textId="77777777" w:rsidTr="00056E86">
              <w:tc>
                <w:tcPr>
                  <w:tcW w:w="0" w:type="auto"/>
                </w:tcPr>
                <w:p w14:paraId="7F6BDFC8" w14:textId="6C8AD896" w:rsidR="00EE38D9" w:rsidRPr="00B26729" w:rsidRDefault="00EE38D9" w:rsidP="00D27BC2">
                  <w:r w:rsidRPr="00B26729">
                    <w:t>Jahresbedarf</w:t>
                  </w:r>
                </w:p>
              </w:tc>
              <w:tc>
                <w:tcPr>
                  <w:tcW w:w="759" w:type="dxa"/>
                </w:tcPr>
                <w:p w14:paraId="6874EBF9" w14:textId="5CE1193D" w:rsidR="00EE38D9" w:rsidRPr="00B26729" w:rsidRDefault="00EE38D9" w:rsidP="00D27BC2">
                  <w:r w:rsidRPr="00B26729">
                    <w:t>2000</w:t>
                  </w:r>
                </w:p>
              </w:tc>
            </w:tr>
            <w:tr w:rsidR="00EE38D9" w14:paraId="08C56749" w14:textId="77777777" w:rsidTr="00056E86">
              <w:tc>
                <w:tcPr>
                  <w:tcW w:w="0" w:type="auto"/>
                </w:tcPr>
                <w:p w14:paraId="1A76E7A9" w14:textId="72DB8090" w:rsidR="00EE38D9" w:rsidRPr="005561D3" w:rsidRDefault="009C2884" w:rsidP="00D27BC2">
                  <w:pPr>
                    <w:rPr>
                      <w:b/>
                      <w:bCs/>
                    </w:rPr>
                  </w:pPr>
                  <w:r w:rsidRPr="005561D3">
                    <w:rPr>
                      <w:b/>
                      <w:bCs/>
                    </w:rPr>
                    <w:t>Maximal</w:t>
                  </w:r>
                  <w:r w:rsidR="00A928BF" w:rsidRPr="005561D3">
                    <w:rPr>
                      <w:b/>
                      <w:bCs/>
                    </w:rPr>
                    <w:t>kapazität Inhouse</w:t>
                  </w:r>
                </w:p>
              </w:tc>
              <w:tc>
                <w:tcPr>
                  <w:tcW w:w="759" w:type="dxa"/>
                </w:tcPr>
                <w:p w14:paraId="5EA205CD" w14:textId="5211AA5F" w:rsidR="00EE38D9" w:rsidRPr="00B26729" w:rsidRDefault="00A928BF" w:rsidP="00D27BC2">
                  <w:r>
                    <w:t>1000</w:t>
                  </w:r>
                </w:p>
              </w:tc>
            </w:tr>
          </w:tbl>
          <w:p w14:paraId="5BC5BF06" w14:textId="77777777" w:rsidR="00412C08" w:rsidRDefault="00412C08" w:rsidP="00D27BC2">
            <w:pPr>
              <w:rPr>
                <w:b/>
                <w:bCs/>
              </w:rPr>
            </w:pPr>
          </w:p>
          <w:p w14:paraId="4B1EEF09" w14:textId="0A1976DD" w:rsidR="009E4A09" w:rsidRDefault="00E24E20" w:rsidP="00D27BC2">
            <w:pPr>
              <w:rPr>
                <w:b/>
                <w:bCs/>
              </w:rPr>
            </w:pPr>
            <w:r w:rsidRPr="00412C08">
              <w:t xml:space="preserve">Lieferant B </w:t>
            </w:r>
            <w:r w:rsidR="004F500F" w:rsidRPr="00412C08">
              <w:t>macht</w:t>
            </w:r>
            <w:r w:rsidR="004F500F">
              <w:rPr>
                <w:b/>
                <w:bCs/>
              </w:rPr>
              <w:t xml:space="preserve"> Rabattstaffelung</w:t>
            </w:r>
          </w:p>
          <w:p w14:paraId="4C972C40" w14:textId="77777777" w:rsidR="00412C08" w:rsidRDefault="00412C08" w:rsidP="00D27BC2">
            <w:pPr>
              <w:rPr>
                <w:b/>
                <w:bCs/>
              </w:rPr>
            </w:pPr>
          </w:p>
          <w:tbl>
            <w:tblPr>
              <w:tblStyle w:val="Tabellenraster"/>
              <w:tblW w:w="0" w:type="auto"/>
              <w:tblLook w:val="04A0" w:firstRow="1" w:lastRow="0" w:firstColumn="1" w:lastColumn="0" w:noHBand="0" w:noVBand="1"/>
            </w:tblPr>
            <w:tblGrid>
              <w:gridCol w:w="4152"/>
              <w:gridCol w:w="1261"/>
              <w:gridCol w:w="1261"/>
              <w:gridCol w:w="1094"/>
            </w:tblGrid>
            <w:tr w:rsidR="00DC0F56" w14:paraId="5E57472E" w14:textId="0FEC5752" w:rsidTr="009E4A09">
              <w:tc>
                <w:tcPr>
                  <w:tcW w:w="0" w:type="auto"/>
                  <w:tcBorders>
                    <w:tl2br w:val="single" w:sz="4" w:space="0" w:color="auto"/>
                  </w:tcBorders>
                </w:tcPr>
                <w:p w14:paraId="77E24819" w14:textId="77777777" w:rsidR="00DC0F56" w:rsidRPr="00CE499B" w:rsidRDefault="00DC0F56" w:rsidP="00DC0F56">
                  <w:pPr>
                    <w:rPr>
                      <w:b/>
                      <w:bCs/>
                    </w:rPr>
                  </w:pPr>
                </w:p>
              </w:tc>
              <w:tc>
                <w:tcPr>
                  <w:tcW w:w="0" w:type="auto"/>
                </w:tcPr>
                <w:p w14:paraId="3EF4DE4B" w14:textId="09D8A582" w:rsidR="00DC0F56" w:rsidRPr="00CE499B" w:rsidRDefault="00853028" w:rsidP="00DC0F56">
                  <w:pPr>
                    <w:rPr>
                      <w:b/>
                    </w:rPr>
                  </w:pPr>
                  <w:r>
                    <w:rPr>
                      <w:b/>
                    </w:rPr>
                    <w:t>Lieferant A</w:t>
                  </w:r>
                </w:p>
              </w:tc>
              <w:tc>
                <w:tcPr>
                  <w:tcW w:w="0" w:type="auto"/>
                </w:tcPr>
                <w:p w14:paraId="5300BCC9" w14:textId="4BD63EA9" w:rsidR="00DC0F56" w:rsidRPr="00CE499B" w:rsidRDefault="00853028" w:rsidP="00DC0F56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Lieferant B</w:t>
                  </w:r>
                </w:p>
              </w:tc>
              <w:tc>
                <w:tcPr>
                  <w:tcW w:w="0" w:type="auto"/>
                </w:tcPr>
                <w:p w14:paraId="45C4FBA5" w14:textId="64A1E683" w:rsidR="009E4A09" w:rsidRDefault="009E4A09" w:rsidP="00DC0F56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Inhouse </w:t>
                  </w:r>
                  <w:r w:rsidR="00F90E94">
                    <w:rPr>
                      <w:b/>
                    </w:rPr>
                    <w:t>I</w:t>
                  </w:r>
                </w:p>
              </w:tc>
            </w:tr>
            <w:tr w:rsidR="00DC0F56" w14:paraId="39421EBF" w14:textId="14A99047">
              <w:tc>
                <w:tcPr>
                  <w:tcW w:w="0" w:type="auto"/>
                </w:tcPr>
                <w:p w14:paraId="55529995" w14:textId="2F41546F" w:rsidR="00DC0F56" w:rsidRPr="00CE499B" w:rsidRDefault="004E5000" w:rsidP="00DC0F56">
                  <w:pPr>
                    <w:rPr>
                      <w:b/>
                    </w:rPr>
                  </w:pPr>
                  <w:r>
                    <w:rPr>
                      <w:b/>
                    </w:rPr>
                    <w:t>Fix</w:t>
                  </w:r>
                  <w:r w:rsidR="004712D9">
                    <w:rPr>
                      <w:b/>
                    </w:rPr>
                    <w:t>k</w:t>
                  </w:r>
                  <w:r>
                    <w:rPr>
                      <w:b/>
                    </w:rPr>
                    <w:t>osten</w:t>
                  </w:r>
                </w:p>
              </w:tc>
              <w:tc>
                <w:tcPr>
                  <w:tcW w:w="0" w:type="auto"/>
                </w:tcPr>
                <w:p w14:paraId="5CDADC38" w14:textId="0B55AC6F" w:rsidR="00DC0F56" w:rsidRPr="00CE499B" w:rsidRDefault="004E5000" w:rsidP="004D20D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</w:t>
                  </w:r>
                  <w:r w:rsidR="00C3587A">
                    <w:rPr>
                      <w:b/>
                    </w:rPr>
                    <w:t>’000</w:t>
                  </w:r>
                </w:p>
              </w:tc>
              <w:tc>
                <w:tcPr>
                  <w:tcW w:w="0" w:type="auto"/>
                </w:tcPr>
                <w:p w14:paraId="533F2A2F" w14:textId="7920AE2C" w:rsidR="00DC0F56" w:rsidRPr="00CE499B" w:rsidRDefault="005C7E1D" w:rsidP="00DC0F56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0</w:t>
                  </w:r>
                </w:p>
              </w:tc>
              <w:tc>
                <w:tcPr>
                  <w:tcW w:w="0" w:type="auto"/>
                </w:tcPr>
                <w:p w14:paraId="1D92C30F" w14:textId="7EBBCD9A" w:rsidR="009E4A09" w:rsidRPr="00CE499B" w:rsidRDefault="00004C64" w:rsidP="00DC0F56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0</w:t>
                  </w:r>
                </w:p>
              </w:tc>
            </w:tr>
            <w:tr w:rsidR="00412C08" w14:paraId="6CC28684" w14:textId="124BD8E5">
              <w:tc>
                <w:tcPr>
                  <w:tcW w:w="0" w:type="auto"/>
                </w:tcPr>
                <w:p w14:paraId="38A25EC7" w14:textId="5399F32A" w:rsidR="00412C08" w:rsidRPr="00CE499B" w:rsidRDefault="00412C08" w:rsidP="00DC0F56">
                  <w:pPr>
                    <w:rPr>
                      <w:b/>
                      <w:bCs/>
                    </w:rPr>
                  </w:pPr>
                  <w:r>
                    <w:rPr>
                      <w:b/>
                    </w:rPr>
                    <w:t xml:space="preserve">K1: </w:t>
                  </w:r>
                  <w:r w:rsidRPr="00003B06">
                    <w:rPr>
                      <w:bCs/>
                    </w:rPr>
                    <w:t>Kosten je Stück (Bereich bis 100 Stk)</w:t>
                  </w:r>
                </w:p>
              </w:tc>
              <w:tc>
                <w:tcPr>
                  <w:tcW w:w="0" w:type="auto"/>
                  <w:vMerge w:val="restart"/>
                </w:tcPr>
                <w:p w14:paraId="5EE99EDD" w14:textId="77777777" w:rsidR="00412C08" w:rsidRDefault="00412C08" w:rsidP="00412C08">
                  <w:pPr>
                    <w:jc w:val="center"/>
                  </w:pPr>
                </w:p>
                <w:p w14:paraId="481AC685" w14:textId="4032552D" w:rsidR="00412C08" w:rsidRDefault="00412C08" w:rsidP="00412C08">
                  <w:pPr>
                    <w:jc w:val="center"/>
                    <w:rPr>
                      <w:b/>
                      <w:bCs/>
                    </w:rPr>
                  </w:pPr>
                  <w:r>
                    <w:t>200</w:t>
                  </w:r>
                </w:p>
              </w:tc>
              <w:tc>
                <w:tcPr>
                  <w:tcW w:w="0" w:type="auto"/>
                </w:tcPr>
                <w:p w14:paraId="463EA812" w14:textId="039E9071" w:rsidR="00412C08" w:rsidRDefault="00412C08" w:rsidP="00DC0F56">
                  <w:pPr>
                    <w:jc w:val="center"/>
                    <w:rPr>
                      <w:b/>
                      <w:bCs/>
                    </w:rPr>
                  </w:pPr>
                  <w:r w:rsidRPr="007745B1">
                    <w:t>400</w:t>
                  </w:r>
                </w:p>
              </w:tc>
              <w:tc>
                <w:tcPr>
                  <w:tcW w:w="0" w:type="auto"/>
                  <w:vMerge w:val="restart"/>
                </w:tcPr>
                <w:p w14:paraId="33704C35" w14:textId="77777777" w:rsidR="00412C08" w:rsidRDefault="00412C08" w:rsidP="00412C08">
                  <w:pPr>
                    <w:jc w:val="center"/>
                  </w:pPr>
                </w:p>
                <w:p w14:paraId="5C619C91" w14:textId="43807E0B" w:rsidR="00412C08" w:rsidRPr="007745B1" w:rsidRDefault="00412C08" w:rsidP="00412C08">
                  <w:pPr>
                    <w:jc w:val="center"/>
                  </w:pPr>
                  <w:r>
                    <w:t>220</w:t>
                  </w:r>
                </w:p>
                <w:p w14:paraId="68999C87" w14:textId="7C86EA33" w:rsidR="00412C08" w:rsidRPr="007745B1" w:rsidRDefault="00412C08" w:rsidP="00DC0F56">
                  <w:pPr>
                    <w:jc w:val="center"/>
                  </w:pPr>
                </w:p>
              </w:tc>
            </w:tr>
            <w:tr w:rsidR="00412C08" w14:paraId="2D901F63" w14:textId="728A4DFE">
              <w:tc>
                <w:tcPr>
                  <w:tcW w:w="0" w:type="auto"/>
                </w:tcPr>
                <w:p w14:paraId="7DAF56D5" w14:textId="6F47DC16" w:rsidR="00412C08" w:rsidRPr="00CE499B" w:rsidRDefault="00412C08" w:rsidP="00DC0F56">
                  <w:pPr>
                    <w:rPr>
                      <w:b/>
                      <w:bCs/>
                    </w:rPr>
                  </w:pPr>
                  <w:r>
                    <w:rPr>
                      <w:b/>
                    </w:rPr>
                    <w:t xml:space="preserve">K2: </w:t>
                  </w:r>
                  <w:r w:rsidRPr="00003B06">
                    <w:rPr>
                      <w:bCs/>
                    </w:rPr>
                    <w:t>Kosten je Stück (Bereich: 101-500 Stk)</w:t>
                  </w:r>
                </w:p>
              </w:tc>
              <w:tc>
                <w:tcPr>
                  <w:tcW w:w="0" w:type="auto"/>
                  <w:vMerge/>
                </w:tcPr>
                <w:p w14:paraId="4AA32456" w14:textId="0A34ECDD" w:rsidR="00412C08" w:rsidRDefault="00412C08" w:rsidP="00DC0F56">
                  <w:pPr>
                    <w:jc w:val="center"/>
                    <w:rPr>
                      <w:b/>
                      <w:bCs/>
                    </w:rPr>
                  </w:pPr>
                </w:p>
              </w:tc>
              <w:tc>
                <w:tcPr>
                  <w:tcW w:w="0" w:type="auto"/>
                </w:tcPr>
                <w:p w14:paraId="6FB5D3ED" w14:textId="5CA19A3A" w:rsidR="00412C08" w:rsidRDefault="00412C08" w:rsidP="00DC0F56">
                  <w:pPr>
                    <w:jc w:val="center"/>
                    <w:rPr>
                      <w:b/>
                      <w:bCs/>
                    </w:rPr>
                  </w:pPr>
                  <w:r>
                    <w:t>300</w:t>
                  </w:r>
                </w:p>
              </w:tc>
              <w:tc>
                <w:tcPr>
                  <w:tcW w:w="0" w:type="auto"/>
                  <w:vMerge/>
                </w:tcPr>
                <w:p w14:paraId="61AA3214" w14:textId="0ACD1B52" w:rsidR="00412C08" w:rsidRDefault="00412C08" w:rsidP="00DC0F56">
                  <w:pPr>
                    <w:jc w:val="center"/>
                  </w:pPr>
                </w:p>
              </w:tc>
            </w:tr>
            <w:tr w:rsidR="00412C08" w14:paraId="7EADDFE3" w14:textId="334410BF">
              <w:tc>
                <w:tcPr>
                  <w:tcW w:w="0" w:type="auto"/>
                </w:tcPr>
                <w:p w14:paraId="0D10EF36" w14:textId="596F480C" w:rsidR="00412C08" w:rsidRPr="00CE499B" w:rsidRDefault="00412C08" w:rsidP="00DC0F56">
                  <w:pPr>
                    <w:rPr>
                      <w:b/>
                      <w:bCs/>
                    </w:rPr>
                  </w:pPr>
                  <w:r>
                    <w:rPr>
                      <w:b/>
                    </w:rPr>
                    <w:t xml:space="preserve">K3: </w:t>
                  </w:r>
                  <w:r w:rsidRPr="00003B06">
                    <w:rPr>
                      <w:bCs/>
                    </w:rPr>
                    <w:t>Kosten je Stück (Bereich: 501-1000 Stk)</w:t>
                  </w:r>
                </w:p>
              </w:tc>
              <w:tc>
                <w:tcPr>
                  <w:tcW w:w="0" w:type="auto"/>
                  <w:vMerge/>
                </w:tcPr>
                <w:p w14:paraId="5DB5A0B7" w14:textId="377C9062" w:rsidR="00412C08" w:rsidRDefault="00412C08" w:rsidP="00DC0F56">
                  <w:pPr>
                    <w:jc w:val="center"/>
                    <w:rPr>
                      <w:b/>
                      <w:bCs/>
                    </w:rPr>
                  </w:pPr>
                </w:p>
              </w:tc>
              <w:tc>
                <w:tcPr>
                  <w:tcW w:w="0" w:type="auto"/>
                </w:tcPr>
                <w:p w14:paraId="1BE36BDE" w14:textId="07122CC7" w:rsidR="00412C08" w:rsidRDefault="00412C08" w:rsidP="00DC0F56">
                  <w:pPr>
                    <w:jc w:val="center"/>
                    <w:rPr>
                      <w:b/>
                      <w:bCs/>
                    </w:rPr>
                  </w:pPr>
                  <w:r>
                    <w:t>200</w:t>
                  </w:r>
                </w:p>
              </w:tc>
              <w:tc>
                <w:tcPr>
                  <w:tcW w:w="0" w:type="auto"/>
                  <w:vMerge/>
                </w:tcPr>
                <w:p w14:paraId="4E9D391A" w14:textId="30A0FA57" w:rsidR="00412C08" w:rsidRDefault="00412C08" w:rsidP="00DC0F56">
                  <w:pPr>
                    <w:jc w:val="center"/>
                  </w:pPr>
                </w:p>
              </w:tc>
            </w:tr>
            <w:tr w:rsidR="00412C08" w14:paraId="679A87C1" w14:textId="1BD47D6E">
              <w:tc>
                <w:tcPr>
                  <w:tcW w:w="0" w:type="auto"/>
                </w:tcPr>
                <w:p w14:paraId="6F73092A" w14:textId="030E0B35" w:rsidR="00412C08" w:rsidRPr="00CE499B" w:rsidRDefault="00412C08" w:rsidP="00DC0F56">
                  <w:pPr>
                    <w:rPr>
                      <w:b/>
                      <w:bCs/>
                    </w:rPr>
                  </w:pPr>
                  <w:r>
                    <w:rPr>
                      <w:b/>
                    </w:rPr>
                    <w:t xml:space="preserve">K4: </w:t>
                  </w:r>
                  <w:r w:rsidRPr="00003B06">
                    <w:rPr>
                      <w:bCs/>
                    </w:rPr>
                    <w:t>Kosten je Stück (Bereich: ab 1001 Stk)</w:t>
                  </w:r>
                </w:p>
              </w:tc>
              <w:tc>
                <w:tcPr>
                  <w:tcW w:w="0" w:type="auto"/>
                  <w:vMerge/>
                </w:tcPr>
                <w:p w14:paraId="2B337A48" w14:textId="449AAF32" w:rsidR="00412C08" w:rsidRDefault="00412C08" w:rsidP="00DC0F56">
                  <w:pPr>
                    <w:jc w:val="center"/>
                    <w:rPr>
                      <w:b/>
                      <w:bCs/>
                    </w:rPr>
                  </w:pPr>
                </w:p>
              </w:tc>
              <w:tc>
                <w:tcPr>
                  <w:tcW w:w="0" w:type="auto"/>
                </w:tcPr>
                <w:p w14:paraId="70E6F6E4" w14:textId="0F4E410F" w:rsidR="00412C08" w:rsidRDefault="00412C08" w:rsidP="00DC0F56">
                  <w:pPr>
                    <w:jc w:val="center"/>
                    <w:rPr>
                      <w:b/>
                      <w:bCs/>
                    </w:rPr>
                  </w:pPr>
                  <w:r>
                    <w:t>100</w:t>
                  </w:r>
                </w:p>
              </w:tc>
              <w:tc>
                <w:tcPr>
                  <w:tcW w:w="0" w:type="auto"/>
                  <w:vMerge/>
                </w:tcPr>
                <w:p w14:paraId="70339A25" w14:textId="09F9BFB8" w:rsidR="00412C08" w:rsidRDefault="00412C08" w:rsidP="00DC0F56">
                  <w:pPr>
                    <w:jc w:val="center"/>
                  </w:pPr>
                </w:p>
              </w:tc>
            </w:tr>
          </w:tbl>
          <w:p w14:paraId="28205F59" w14:textId="6753F60F" w:rsidR="003E7B17" w:rsidRPr="00D27BC2" w:rsidRDefault="003E7B17" w:rsidP="00D27BC2">
            <w:pPr>
              <w:rPr>
                <w:b/>
              </w:rPr>
            </w:pPr>
          </w:p>
        </w:tc>
      </w:tr>
      <w:tr w:rsidR="003E7B17" w14:paraId="7706DF47" w14:textId="77777777" w:rsidTr="00E35AC8">
        <w:tc>
          <w:tcPr>
            <w:tcW w:w="10454" w:type="dxa"/>
            <w:tcBorders>
              <w:top w:val="nil"/>
            </w:tcBorders>
          </w:tcPr>
          <w:p w14:paraId="727EF867" w14:textId="77777777" w:rsidR="00887A55" w:rsidRDefault="00887A55" w:rsidP="00887A55">
            <w:pPr>
              <w:rPr>
                <w:b/>
                <w:bCs/>
              </w:rPr>
            </w:pPr>
            <w:r>
              <w:rPr>
                <w:b/>
                <w:bCs/>
              </w:rPr>
              <w:t>Rechnungen</w:t>
            </w:r>
          </w:p>
          <w:p w14:paraId="20EEB83B" w14:textId="77777777" w:rsidR="00F90E94" w:rsidRPr="00AA400C" w:rsidRDefault="00F90E94" w:rsidP="00887A55">
            <w:pPr>
              <w:rPr>
                <w:sz w:val="16"/>
                <w:szCs w:val="16"/>
              </w:rPr>
            </w:pPr>
          </w:p>
          <w:p w14:paraId="043B5029" w14:textId="6A753274" w:rsidR="00887A55" w:rsidRPr="00883EA8" w:rsidRDefault="00E67594" w:rsidP="00883EA8">
            <w:r w:rsidRPr="003F26CE">
              <w:rPr>
                <w:b/>
                <w:bCs/>
                <w:sz w:val="24"/>
                <w:szCs w:val="24"/>
              </w:rPr>
              <w:t>Fall A</w:t>
            </w:r>
            <w:r w:rsidR="003F26CE" w:rsidRPr="003F26CE">
              <w:rPr>
                <w:b/>
                <w:bCs/>
                <w:sz w:val="24"/>
                <w:szCs w:val="24"/>
              </w:rPr>
              <w:t xml:space="preserve"> </w:t>
            </w:r>
            <w:r w:rsidR="003F26CE" w:rsidRPr="003F26CE">
              <w:rPr>
                <w:rFonts w:cs="Arial"/>
                <w:b/>
                <w:bCs/>
                <w:sz w:val="24"/>
                <w:szCs w:val="24"/>
              </w:rPr>
              <w:t>→</w:t>
            </w:r>
            <w:r w:rsidRPr="003F26CE">
              <w:rPr>
                <w:sz w:val="24"/>
                <w:szCs w:val="24"/>
              </w:rPr>
              <w:t xml:space="preserve"> </w:t>
            </w:r>
            <w:r w:rsidR="0041085D">
              <w:t xml:space="preserve">Gesamtkosten </w:t>
            </w:r>
            <w:r w:rsidR="004712D9">
              <w:t>Bezug von Lieferant A</w:t>
            </w:r>
            <w:r w:rsidR="00887A55">
              <w:t>:</w:t>
            </w:r>
          </w:p>
          <w:p w14:paraId="6400BC03" w14:textId="33C92AA6" w:rsidR="003E7B17" w:rsidRPr="00D533C1" w:rsidRDefault="002D7EB2">
            <w:pPr>
              <w:spacing w:before="120"/>
              <w:rPr>
                <w:rFonts w:eastAsia="Arial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A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 xml:space="preserve">=Fixkosten A+Jahresbedarf*Kosten je Stk A </m:t>
                </m:r>
              </m:oMath>
            </m:oMathPara>
          </w:p>
          <w:p w14:paraId="003539B7" w14:textId="77777777" w:rsidR="00812938" w:rsidRDefault="00812938" w:rsidP="00191F47"/>
          <w:p w14:paraId="4A6F390C" w14:textId="27CB193E" w:rsidR="00191F47" w:rsidRDefault="003F26CE" w:rsidP="00191F47">
            <w:r w:rsidRPr="003F26CE">
              <w:rPr>
                <w:b/>
                <w:bCs/>
                <w:sz w:val="24"/>
                <w:szCs w:val="24"/>
              </w:rPr>
              <w:t xml:space="preserve">Fall </w:t>
            </w:r>
            <w:r>
              <w:rPr>
                <w:b/>
                <w:bCs/>
                <w:sz w:val="24"/>
                <w:szCs w:val="24"/>
              </w:rPr>
              <w:t>B</w:t>
            </w:r>
            <w:r w:rsidRPr="003F26CE">
              <w:rPr>
                <w:b/>
                <w:bCs/>
                <w:sz w:val="24"/>
                <w:szCs w:val="24"/>
              </w:rPr>
              <w:t xml:space="preserve"> </w:t>
            </w:r>
            <w:r w:rsidRPr="003F26CE">
              <w:rPr>
                <w:rFonts w:cs="Arial"/>
                <w:b/>
                <w:bCs/>
                <w:sz w:val="24"/>
                <w:szCs w:val="24"/>
              </w:rPr>
              <w:t>→</w:t>
            </w:r>
            <w:r w:rsidRPr="003F26CE">
              <w:rPr>
                <w:sz w:val="24"/>
                <w:szCs w:val="24"/>
              </w:rPr>
              <w:t xml:space="preserve"> </w:t>
            </w:r>
            <w:r w:rsidR="0041085D">
              <w:t xml:space="preserve">Gesamtkosten </w:t>
            </w:r>
            <w:r w:rsidR="00191F47">
              <w:t>Bezug von Lieferant B:</w:t>
            </w:r>
          </w:p>
          <w:p w14:paraId="2369A963" w14:textId="602D0C5B" w:rsidR="007B6D10" w:rsidRPr="008E400B" w:rsidRDefault="007B6D10" w:rsidP="00003B06">
            <w:pPr>
              <w:spacing w:before="120"/>
              <w:rPr>
                <w:rFonts w:eastAsiaTheme="minorEastAsia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B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=K1*100 Stk +K2*400 Stk+K3*500 Stk+K4* (Jahresbedarf-1000 Stk)</m:t>
                </m:r>
              </m:oMath>
            </m:oMathPara>
          </w:p>
          <w:p w14:paraId="0EDAD528" w14:textId="3F080067" w:rsidR="008B61DC" w:rsidRPr="00C5299A" w:rsidRDefault="00003B06">
            <w:pPr>
              <w:spacing w:before="120"/>
              <w:rPr>
                <w:rFonts w:eastAsia="Arial"/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</w:rPr>
              <w:t>(</w:t>
            </w:r>
            <w:r w:rsidR="00AF61DC">
              <w:rPr>
                <w:rFonts w:eastAsia="Arial"/>
                <w:sz w:val="16"/>
                <w:szCs w:val="16"/>
              </w:rPr>
              <w:t xml:space="preserve">von </w:t>
            </w:r>
            <w:r>
              <w:rPr>
                <w:rFonts w:eastAsia="Arial"/>
                <w:sz w:val="16"/>
                <w:szCs w:val="16"/>
              </w:rPr>
              <w:t>l</w:t>
            </w:r>
            <w:r w:rsidR="00AF61DC">
              <w:rPr>
                <w:rFonts w:eastAsia="Arial"/>
                <w:sz w:val="16"/>
                <w:szCs w:val="16"/>
              </w:rPr>
              <w:t xml:space="preserve">inks nach </w:t>
            </w:r>
            <w:proofErr w:type="gramStart"/>
            <w:r w:rsidR="00AF61DC">
              <w:rPr>
                <w:rFonts w:eastAsia="Arial"/>
                <w:sz w:val="16"/>
                <w:szCs w:val="16"/>
              </w:rPr>
              <w:t>rechts</w:t>
            </w:r>
            <w:proofErr w:type="gramEnd"/>
            <w:r w:rsidR="00AF61DC">
              <w:rPr>
                <w:rFonts w:eastAsia="Arial"/>
                <w:sz w:val="16"/>
                <w:szCs w:val="16"/>
              </w:rPr>
              <w:t xml:space="preserve"> bis Stückzahl</w:t>
            </w:r>
            <w:r>
              <w:rPr>
                <w:rFonts w:eastAsia="Arial"/>
                <w:sz w:val="16"/>
                <w:szCs w:val="16"/>
              </w:rPr>
              <w:t xml:space="preserve"> Jahresbedarf</w:t>
            </w:r>
            <w:r w:rsidR="00AF61DC">
              <w:rPr>
                <w:rFonts w:eastAsia="Arial"/>
                <w:sz w:val="16"/>
                <w:szCs w:val="16"/>
              </w:rPr>
              <w:t xml:space="preserve"> erreicht ist)</w:t>
            </w:r>
          </w:p>
          <w:p w14:paraId="79A1B1F6" w14:textId="77777777" w:rsidR="00191B6D" w:rsidRDefault="00191B6D" w:rsidP="00191B6D"/>
          <w:p w14:paraId="30C2A939" w14:textId="4BACC5CE" w:rsidR="00CD1951" w:rsidRDefault="003F26CE" w:rsidP="00191B6D">
            <w:r w:rsidRPr="003F26CE">
              <w:rPr>
                <w:b/>
                <w:bCs/>
                <w:sz w:val="24"/>
                <w:szCs w:val="24"/>
              </w:rPr>
              <w:t xml:space="preserve">Fall </w:t>
            </w:r>
            <w:r>
              <w:rPr>
                <w:b/>
                <w:bCs/>
                <w:sz w:val="24"/>
                <w:szCs w:val="24"/>
              </w:rPr>
              <w:t>IA</w:t>
            </w:r>
            <w:r w:rsidRPr="003F26CE">
              <w:rPr>
                <w:b/>
                <w:bCs/>
                <w:sz w:val="24"/>
                <w:szCs w:val="24"/>
              </w:rPr>
              <w:t xml:space="preserve"> </w:t>
            </w:r>
            <w:r w:rsidRPr="003F26CE">
              <w:rPr>
                <w:rFonts w:cs="Arial"/>
                <w:b/>
                <w:bCs/>
                <w:sz w:val="24"/>
                <w:szCs w:val="24"/>
              </w:rPr>
              <w:t>→</w:t>
            </w:r>
            <w:r w:rsidRPr="003F26CE">
              <w:rPr>
                <w:sz w:val="24"/>
                <w:szCs w:val="24"/>
              </w:rPr>
              <w:t xml:space="preserve"> </w:t>
            </w:r>
            <w:r w:rsidR="00191B6D">
              <w:t>Gesamtkosten Inhouse und Restbezug von Lieferant A:</w:t>
            </w:r>
          </w:p>
          <w:p w14:paraId="1E0D4D2D" w14:textId="5D01E8EC" w:rsidR="00CD1951" w:rsidRPr="0032075F" w:rsidRDefault="002D7EB2" w:rsidP="00CD1951">
            <w:pPr>
              <w:spacing w:before="120"/>
              <w:rPr>
                <w:rFonts w:ascii="Cambria Math" w:eastAsia="Arial" w:hAnsi="Cambria Math"/>
                <w:b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I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=Maximalkapazität Inhouse*Kosten je Stk I</m:t>
                </m:r>
              </m:oMath>
            </m:oMathPara>
          </w:p>
          <w:p w14:paraId="660662E8" w14:textId="48AEF222" w:rsidR="00CD1951" w:rsidRPr="00ED6F39" w:rsidRDefault="002D7EB2" w:rsidP="00E4281C">
            <w:pPr>
              <w:spacing w:before="120"/>
              <w:jc w:val="both"/>
              <w:rPr>
                <w:rFonts w:eastAsiaTheme="minorEastAsia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A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=Fixkosten A+</m:t>
                </m:r>
                <m:d>
                  <m:dPr>
                    <m:ctrlPr>
                      <w:rPr>
                        <w:rFonts w:ascii="Cambria Math" w:eastAsia="Arial" w:hAnsi="Cambria Math"/>
                        <w:bCs/>
                        <w:iCs/>
                        <w:sz w:val="16"/>
                        <w:szCs w:val="16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Jahresbedarf-Max. Kapazität Inhouse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*Kosten je Stk A</m:t>
                </m:r>
              </m:oMath>
            </m:oMathPara>
          </w:p>
          <w:p w14:paraId="6C549F06" w14:textId="730DD23C" w:rsidR="00ED6F39" w:rsidRPr="00ED6F39" w:rsidRDefault="002D7EB2" w:rsidP="00BC1D67">
            <w:pPr>
              <w:spacing w:before="120"/>
              <w:jc w:val="both"/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IA=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I+Gesamtk. A</m:t>
                </m:r>
              </m:oMath>
            </m:oMathPara>
          </w:p>
          <w:p w14:paraId="00709AD8" w14:textId="25748BCB" w:rsidR="005E27D7" w:rsidRDefault="005E27D7" w:rsidP="00191B6D"/>
          <w:p w14:paraId="55D25F8F" w14:textId="1902F71E" w:rsidR="00191B6D" w:rsidRPr="00883EA8" w:rsidRDefault="003F26CE" w:rsidP="00191B6D">
            <w:r w:rsidRPr="003F26CE">
              <w:rPr>
                <w:b/>
                <w:bCs/>
                <w:sz w:val="24"/>
                <w:szCs w:val="24"/>
              </w:rPr>
              <w:t xml:space="preserve">Fall </w:t>
            </w:r>
            <w:r>
              <w:rPr>
                <w:b/>
                <w:bCs/>
                <w:sz w:val="24"/>
                <w:szCs w:val="24"/>
              </w:rPr>
              <w:t>IB</w:t>
            </w:r>
            <w:r w:rsidRPr="003F26CE">
              <w:rPr>
                <w:b/>
                <w:bCs/>
                <w:sz w:val="24"/>
                <w:szCs w:val="24"/>
              </w:rPr>
              <w:t xml:space="preserve"> </w:t>
            </w:r>
            <w:r w:rsidRPr="003F26CE">
              <w:rPr>
                <w:rFonts w:cs="Arial"/>
                <w:b/>
                <w:bCs/>
                <w:sz w:val="24"/>
                <w:szCs w:val="24"/>
              </w:rPr>
              <w:t>→</w:t>
            </w:r>
            <w:r w:rsidRPr="003F26CE">
              <w:rPr>
                <w:sz w:val="24"/>
                <w:szCs w:val="24"/>
              </w:rPr>
              <w:t xml:space="preserve"> </w:t>
            </w:r>
            <w:r w:rsidR="00191B6D">
              <w:t>Gesamtkosten Inhouse und Restbezug von Lieferant B:</w:t>
            </w:r>
          </w:p>
          <w:p w14:paraId="43F36C09" w14:textId="77777777" w:rsidR="00484445" w:rsidRPr="0032075F" w:rsidRDefault="00484445" w:rsidP="00484445">
            <w:pPr>
              <w:spacing w:before="120"/>
              <w:rPr>
                <w:rFonts w:ascii="Cambria Math" w:eastAsia="Arial" w:hAnsi="Cambria Math"/>
                <w:b/>
                <w:bCs/>
                <w:iCs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I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=Maximalkapazität Inhouse*Kosten je Stk I</m:t>
                </m:r>
              </m:oMath>
            </m:oMathPara>
          </w:p>
          <w:p w14:paraId="6C845D0C" w14:textId="26CC3396" w:rsidR="00484445" w:rsidRPr="0032075F" w:rsidRDefault="00052993" w:rsidP="00484445">
            <w:pPr>
              <w:spacing w:before="120"/>
              <w:jc w:val="both"/>
              <w:rPr>
                <w:rFonts w:eastAsiaTheme="minorEastAsia"/>
                <w:iCs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B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 xml:space="preserve">=100*Kosten je Stk </m:t>
                </m:r>
                <m:sSub>
                  <m:sSubPr>
                    <m:ctrlPr>
                      <w:rPr>
                        <w:rFonts w:ascii="Cambria Math" w:eastAsia="Arial" w:hAnsi="Cambria Math"/>
                        <w:bCs/>
                        <w:iCs/>
                        <w:sz w:val="16"/>
                        <w:szCs w:val="16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bis 100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 xml:space="preserve">+400*Kosten je Stk </m:t>
                </m:r>
                <m:sSub>
                  <m:sSubPr>
                    <m:ctrlPr>
                      <w:rPr>
                        <w:rFonts w:ascii="Cambria Math" w:eastAsia="Arial" w:hAnsi="Cambria Math"/>
                        <w:bCs/>
                        <w:iCs/>
                        <w:sz w:val="16"/>
                        <w:szCs w:val="16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101-500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 xml:space="preserve">+500*Kosten je Stk </m:t>
                </m:r>
                <m:sSub>
                  <m:sSubPr>
                    <m:ctrlPr>
                      <w:rPr>
                        <w:rFonts w:ascii="Cambria Math" w:eastAsia="Arial" w:hAnsi="Cambria Math"/>
                        <w:bCs/>
                        <w:iCs/>
                        <w:sz w:val="16"/>
                        <w:szCs w:val="16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Arial" w:hAnsi="Cambria Math"/>
                        <w:sz w:val="16"/>
                        <w:szCs w:val="16"/>
                      </w:rPr>
                      <m:t>501-1000</m:t>
                    </m:r>
                  </m:sub>
                </m:sSub>
              </m:oMath>
            </m:oMathPara>
          </w:p>
          <w:p w14:paraId="2CF29603" w14:textId="3B3DCDB2" w:rsidR="00484445" w:rsidRPr="0032075F" w:rsidRDefault="00052993" w:rsidP="00484445">
            <w:pPr>
              <w:spacing w:before="120"/>
              <w:jc w:val="both"/>
              <w:rPr>
                <w:iCs/>
              </w:rPr>
            </w:pPr>
            <m:oMathPara>
              <m:oMathParaPr>
                <m:jc m:val="left"/>
              </m:oMathParaPr>
              <m:oMath>
                <m:r>
                  <m:rPr>
                    <m:sty m:val="b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IB=</m:t>
                </m:r>
                <m:r>
                  <m:rPr>
                    <m:sty m:val="p"/>
                  </m:rPr>
                  <w:rPr>
                    <w:rFonts w:ascii="Cambria Math" w:eastAsia="Arial" w:hAnsi="Cambria Math"/>
                    <w:sz w:val="16"/>
                    <w:szCs w:val="16"/>
                  </w:rPr>
                  <m:t>Gesamtk. I+Gesamtk. B</m:t>
                </m:r>
              </m:oMath>
            </m:oMathPara>
          </w:p>
          <w:p w14:paraId="4DB6C094" w14:textId="77777777" w:rsidR="003E7B17" w:rsidRPr="00D34923" w:rsidRDefault="003E7B17">
            <w:pPr>
              <w:rPr>
                <w:rFonts w:eastAsia="Arial"/>
                <w:sz w:val="16"/>
                <w:szCs w:val="16"/>
              </w:rPr>
            </w:pPr>
          </w:p>
        </w:tc>
      </w:tr>
    </w:tbl>
    <w:p w14:paraId="3AC9E7A6" w14:textId="41DFDE9A" w:rsidR="006B5BB4" w:rsidRDefault="006B5BB4" w:rsidP="00EA12EB">
      <w:pPr>
        <w:rPr>
          <w:b/>
          <w:bCs/>
        </w:rPr>
      </w:pPr>
    </w:p>
    <w:p w14:paraId="446B949C" w14:textId="77777777" w:rsidR="006B5BB4" w:rsidRDefault="006B5BB4">
      <w:pPr>
        <w:rPr>
          <w:b/>
          <w:bCs/>
        </w:rPr>
      </w:pPr>
      <w:r>
        <w:rPr>
          <w:b/>
          <w:bCs/>
        </w:rPr>
        <w:br w:type="page"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170"/>
        <w:gridCol w:w="5286"/>
      </w:tblGrid>
      <w:tr w:rsidR="006B5BB4" w:rsidRPr="006B5BB4" w14:paraId="6764877C" w14:textId="77777777" w:rsidTr="003F6381">
        <w:tc>
          <w:tcPr>
            <w:tcW w:w="10456" w:type="dxa"/>
            <w:gridSpan w:val="2"/>
          </w:tcPr>
          <w:p w14:paraId="6E30F644" w14:textId="1B5D7C8B" w:rsidR="006B5BB4" w:rsidRPr="006C2D07" w:rsidRDefault="006B5BB4">
            <w:pPr>
              <w:rPr>
                <w:b/>
                <w:bCs/>
                <w:lang w:val="en-GB"/>
              </w:rPr>
            </w:pPr>
            <w:r w:rsidRPr="00D50FF6">
              <w:rPr>
                <w:b/>
                <w:lang w:val="en-US"/>
              </w:rPr>
              <w:lastRenderedPageBreak/>
              <w:t xml:space="preserve">Übung </w:t>
            </w:r>
            <w:r>
              <w:rPr>
                <w:b/>
                <w:lang w:val="en-US"/>
              </w:rPr>
              <w:t>8</w:t>
            </w:r>
            <w:r w:rsidRPr="00D50FF6">
              <w:rPr>
                <w:b/>
                <w:lang w:val="en-US"/>
              </w:rPr>
              <w:t xml:space="preserve"> </w:t>
            </w:r>
            <w:r w:rsidR="00A460AD" w:rsidRPr="00B83B38">
              <w:rPr>
                <w:b/>
                <w:color w:val="0070C0"/>
                <w:lang w:val="en-US"/>
              </w:rPr>
              <w:t>Prozesse</w:t>
            </w:r>
          </w:p>
        </w:tc>
      </w:tr>
      <w:tr w:rsidR="006B5BB4" w14:paraId="1C649DC5" w14:textId="77777777" w:rsidTr="003F6381">
        <w:tc>
          <w:tcPr>
            <w:tcW w:w="10456" w:type="dxa"/>
            <w:gridSpan w:val="2"/>
          </w:tcPr>
          <w:p w14:paraId="16DB4CF4" w14:textId="77777777" w:rsidR="006B5BB4" w:rsidRPr="00AB7254" w:rsidRDefault="000105E4">
            <w:pPr>
              <w:rPr>
                <w:b/>
              </w:rPr>
            </w:pPr>
            <w:r w:rsidRPr="00AB7254">
              <w:rPr>
                <w:b/>
              </w:rPr>
              <w:t>Prozessmapping</w:t>
            </w:r>
          </w:p>
          <w:p w14:paraId="5691C7A5" w14:textId="77777777" w:rsidR="00AB7254" w:rsidRDefault="00AB7254">
            <w:r>
              <w:t xml:space="preserve">Elemente: </w:t>
            </w:r>
          </w:p>
          <w:p w14:paraId="21647DE5" w14:textId="7F29641D" w:rsidR="00AB7254" w:rsidRDefault="00AB7254" w:rsidP="00D61BAA">
            <w:pPr>
              <w:pStyle w:val="Listenabsatz"/>
              <w:numPr>
                <w:ilvl w:val="0"/>
                <w:numId w:val="13"/>
              </w:numPr>
            </w:pPr>
            <w:r>
              <w:t>Beteiligte Stellen</w:t>
            </w:r>
          </w:p>
          <w:p w14:paraId="218C0496" w14:textId="02FB5646" w:rsidR="00AB7254" w:rsidRDefault="00AB7254" w:rsidP="00D61BAA">
            <w:pPr>
              <w:pStyle w:val="Listenabsatz"/>
              <w:numPr>
                <w:ilvl w:val="0"/>
                <w:numId w:val="13"/>
              </w:numPr>
            </w:pPr>
            <w:r>
              <w:t>Tätigkeiten / Teilprozesse</w:t>
            </w:r>
          </w:p>
          <w:p w14:paraId="44E9F55C" w14:textId="31B627DA" w:rsidR="000105E4" w:rsidRDefault="00AB7254" w:rsidP="00D61BAA">
            <w:pPr>
              <w:pStyle w:val="Listenabsatz"/>
              <w:numPr>
                <w:ilvl w:val="0"/>
                <w:numId w:val="13"/>
              </w:numPr>
              <w:rPr>
                <w:b/>
              </w:rPr>
            </w:pPr>
            <w:r>
              <w:t>Logische Abhängigkeiten (Pfeile)</w:t>
            </w:r>
          </w:p>
          <w:p w14:paraId="77157654" w14:textId="77777777" w:rsidR="00393164" w:rsidRDefault="0050026B">
            <w:pPr>
              <w:rPr>
                <w:b/>
              </w:rPr>
            </w:pPr>
            <w:r w:rsidRPr="00393164">
              <w:t>Nutzen</w:t>
            </w:r>
            <w:r w:rsidR="00F63A82">
              <w:rPr>
                <w:b/>
              </w:rPr>
              <w:t xml:space="preserve">: </w:t>
            </w:r>
          </w:p>
          <w:p w14:paraId="73FAB2D6" w14:textId="017B6D1C" w:rsidR="007D06B3" w:rsidRDefault="00F63A82" w:rsidP="00D61BAA">
            <w:pPr>
              <w:pStyle w:val="Listenabsatz"/>
              <w:numPr>
                <w:ilvl w:val="0"/>
                <w:numId w:val="14"/>
              </w:numPr>
              <w:rPr>
                <w:b/>
              </w:rPr>
            </w:pPr>
            <w:r>
              <w:t>Basis für Messungen und für spätere Prozessverbesserungen</w:t>
            </w:r>
          </w:p>
          <w:p w14:paraId="6B9709EC" w14:textId="5C11183A" w:rsidR="006B5BB4" w:rsidRPr="00D27BC2" w:rsidRDefault="006B5BB4">
            <w:pPr>
              <w:rPr>
                <w:b/>
              </w:rPr>
            </w:pPr>
          </w:p>
        </w:tc>
      </w:tr>
      <w:tr w:rsidR="000450B9" w14:paraId="37CCA79C" w14:textId="77777777" w:rsidTr="003F6381">
        <w:tc>
          <w:tcPr>
            <w:tcW w:w="5170" w:type="dxa"/>
          </w:tcPr>
          <w:p w14:paraId="767BE0DE" w14:textId="45DF4DC9" w:rsidR="00F966A9" w:rsidRPr="00393164" w:rsidRDefault="00F966A9">
            <w:r w:rsidRPr="00393164">
              <w:t>Prozesskategorigen und Prozesse im Unternehmen</w:t>
            </w:r>
          </w:p>
          <w:p w14:paraId="5BF387AD" w14:textId="77777777" w:rsidR="00F966A9" w:rsidRDefault="00F966A9">
            <w:pPr>
              <w:rPr>
                <w:b/>
                <w:bCs/>
              </w:rPr>
            </w:pPr>
            <w:r w:rsidRPr="000450B9">
              <w:rPr>
                <w:b/>
                <w:bCs/>
                <w:noProof/>
              </w:rPr>
              <w:drawing>
                <wp:inline distT="0" distB="0" distL="0" distR="0" wp14:anchorId="50B1D433" wp14:editId="6420FE20">
                  <wp:extent cx="2934032" cy="1625968"/>
                  <wp:effectExtent l="0" t="0" r="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085" cy="1642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9C5FD4" w14:textId="7140BF30" w:rsidR="00F966A9" w:rsidRPr="009E046A" w:rsidRDefault="00F966A9">
            <w:pPr>
              <w:rPr>
                <w:b/>
                <w:bCs/>
              </w:rPr>
            </w:pPr>
          </w:p>
        </w:tc>
        <w:tc>
          <w:tcPr>
            <w:tcW w:w="5286" w:type="dxa"/>
          </w:tcPr>
          <w:p w14:paraId="593A587C" w14:textId="77777777" w:rsidR="00F966A9" w:rsidRDefault="00F966A9" w:rsidP="00F966A9">
            <w:r w:rsidRPr="009F5E2C">
              <w:t>Prozess mit Swimlanes</w:t>
            </w:r>
          </w:p>
          <w:p w14:paraId="205A005D" w14:textId="4E3C64B1" w:rsidR="000450B9" w:rsidRPr="00AB7254" w:rsidRDefault="00F966A9">
            <w:pPr>
              <w:rPr>
                <w:b/>
                <w:bCs/>
              </w:rPr>
            </w:pPr>
            <w:r w:rsidRPr="007D06B3">
              <w:rPr>
                <w:rFonts w:eastAsia="Arial"/>
                <w:noProof/>
                <w:sz w:val="16"/>
                <w:szCs w:val="16"/>
              </w:rPr>
              <w:drawing>
                <wp:inline distT="0" distB="0" distL="0" distR="0" wp14:anchorId="7DEFB99B" wp14:editId="4446F563">
                  <wp:extent cx="3218180" cy="1277310"/>
                  <wp:effectExtent l="0" t="0" r="127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3991" cy="1291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7248" w14:paraId="627A19A9" w14:textId="77777777" w:rsidTr="003F6381">
        <w:tc>
          <w:tcPr>
            <w:tcW w:w="10456" w:type="dxa"/>
            <w:gridSpan w:val="2"/>
            <w:tcBorders>
              <w:top w:val="single" w:sz="4" w:space="0" w:color="auto"/>
            </w:tcBorders>
          </w:tcPr>
          <w:p w14:paraId="0DEB780C" w14:textId="77777777" w:rsidR="00B57248" w:rsidRPr="00393164" w:rsidRDefault="00B57248">
            <w:r w:rsidRPr="00393164">
              <w:t>Definitionen</w:t>
            </w:r>
            <w:r w:rsidR="00EC3F60" w:rsidRPr="00393164">
              <w:t xml:space="preserve"> BPM</w:t>
            </w:r>
          </w:p>
          <w:p w14:paraId="0A1F011B" w14:textId="11923E93" w:rsidR="00B57248" w:rsidRPr="009F5E2C" w:rsidRDefault="00EC3F60">
            <w:r w:rsidRPr="00EC3F60">
              <w:rPr>
                <w:noProof/>
              </w:rPr>
              <w:drawing>
                <wp:inline distT="0" distB="0" distL="0" distR="0" wp14:anchorId="32775975" wp14:editId="57829CF2">
                  <wp:extent cx="4381169" cy="2790768"/>
                  <wp:effectExtent l="0" t="0" r="635" b="0"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837" t="752"/>
                          <a:stretch/>
                        </pic:blipFill>
                        <pic:spPr bwMode="auto">
                          <a:xfrm>
                            <a:off x="0" y="0"/>
                            <a:ext cx="4404345" cy="28055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1BD5A5" w14:textId="77777777" w:rsidR="00D6259E" w:rsidRDefault="00D6259E" w:rsidP="00EA12EB">
      <w:pPr>
        <w:rPr>
          <w:b/>
          <w:bCs/>
        </w:rPr>
      </w:pPr>
    </w:p>
    <w:p w14:paraId="32CB8F29" w14:textId="77777777" w:rsidR="00D6259E" w:rsidRDefault="00D6259E">
      <w:pPr>
        <w:rPr>
          <w:b/>
          <w:bCs/>
        </w:rPr>
      </w:pPr>
      <w:r>
        <w:rPr>
          <w:b/>
          <w:bCs/>
        </w:rPr>
        <w:br w:type="page"/>
      </w:r>
    </w:p>
    <w:p w14:paraId="5E28F4CF" w14:textId="362CD6CC" w:rsidR="0017670E" w:rsidRDefault="00D6259E" w:rsidP="00EA12EB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31E22C09" wp14:editId="1BC2DEB3">
            <wp:extent cx="9350191" cy="6610828"/>
            <wp:effectExtent l="0" t="1905" r="1905" b="190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398767" cy="664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B10CE6" w:rsidRPr="0034041E" w14:paraId="7BF6B287" w14:textId="77777777">
        <w:tc>
          <w:tcPr>
            <w:tcW w:w="0" w:type="auto"/>
            <w:gridSpan w:val="2"/>
          </w:tcPr>
          <w:p w14:paraId="5599DD77" w14:textId="77777777" w:rsidR="00040B36" w:rsidRDefault="00040B36">
            <w:pPr>
              <w:rPr>
                <w:b/>
                <w:color w:val="FF0000"/>
                <w:lang w:val="en-US"/>
              </w:rPr>
            </w:pPr>
          </w:p>
          <w:p w14:paraId="35C48997" w14:textId="77777777" w:rsidR="00040B36" w:rsidRDefault="00040B36">
            <w:pPr>
              <w:rPr>
                <w:b/>
                <w:color w:val="FF0000"/>
                <w:lang w:val="en-US"/>
              </w:rPr>
            </w:pPr>
          </w:p>
          <w:p w14:paraId="775A30DE" w14:textId="240AAF1C" w:rsidR="00747CE5" w:rsidRPr="00723142" w:rsidRDefault="00747CE5">
            <w:pPr>
              <w:rPr>
                <w:b/>
                <w:color w:val="FF0000"/>
              </w:rPr>
            </w:pPr>
            <w:r w:rsidRPr="00723142">
              <w:rPr>
                <w:b/>
                <w:color w:val="FF0000"/>
                <w:lang w:val="en-US"/>
              </w:rPr>
              <w:lastRenderedPageBreak/>
              <w:t>Übung 9 Case Study - The Hilti Story</w:t>
            </w:r>
            <w:r w:rsidR="00181576" w:rsidRPr="00723142">
              <w:rPr>
                <w:b/>
                <w:color w:val="FF0000"/>
                <w:lang w:val="en-US"/>
              </w:rPr>
              <w:t xml:space="preserve">       UNNÖTIG</w:t>
            </w:r>
            <w:r w:rsidR="009D627B" w:rsidRPr="00723142">
              <w:rPr>
                <w:b/>
                <w:color w:val="FF0000"/>
                <w:lang w:val="en-US"/>
              </w:rPr>
              <w:t xml:space="preserve">!!!        </w:t>
            </w:r>
            <w:r w:rsidR="00CC095D" w:rsidRPr="00723142">
              <w:rPr>
                <w:b/>
                <w:color w:val="FF0000"/>
              </w:rPr>
              <w:t>Letzte Übung m</w:t>
            </w:r>
            <w:r w:rsidR="0034041E" w:rsidRPr="00723142">
              <w:rPr>
                <w:b/>
                <w:color w:val="FF0000"/>
              </w:rPr>
              <w:t>acht wenig Sinn</w:t>
            </w:r>
            <w:r w:rsidR="00723142" w:rsidRPr="00723142">
              <w:rPr>
                <w:b/>
                <w:color w:val="FF0000"/>
              </w:rPr>
              <w:t xml:space="preserve"> für Prüfungsstoff</w:t>
            </w:r>
          </w:p>
        </w:tc>
      </w:tr>
      <w:tr w:rsidR="00B10CE6" w:rsidRPr="004E6598" w14:paraId="4574DC57" w14:textId="360BD707" w:rsidTr="00747CE5">
        <w:tc>
          <w:tcPr>
            <w:tcW w:w="5228" w:type="dxa"/>
          </w:tcPr>
          <w:p w14:paraId="678920B5" w14:textId="77777777" w:rsidR="00747CE5" w:rsidRPr="00747CE5" w:rsidRDefault="00747CE5" w:rsidP="00747CE5">
            <w:r w:rsidRPr="00747CE5">
              <w:lastRenderedPageBreak/>
              <w:t xml:space="preserve">1. Was ist das Ziel von </w:t>
            </w:r>
            <w:proofErr w:type="gramStart"/>
            <w:r w:rsidRPr="00747CE5">
              <w:t>Hilti’s</w:t>
            </w:r>
            <w:proofErr w:type="gramEnd"/>
            <w:r w:rsidRPr="00747CE5">
              <w:t xml:space="preserve"> Business-Strategie?</w:t>
            </w:r>
          </w:p>
          <w:p w14:paraId="12B8BD43" w14:textId="77777777" w:rsidR="00747CE5" w:rsidRPr="00747CE5" w:rsidRDefault="00747CE5" w:rsidP="00747CE5">
            <w:r w:rsidRPr="00747CE5">
              <w:t>• Fokus auf Differenzierung</w:t>
            </w:r>
          </w:p>
          <w:p w14:paraId="54417055" w14:textId="77777777" w:rsidR="00747CE5" w:rsidRPr="00747CE5" w:rsidRDefault="00747CE5" w:rsidP="00747CE5">
            <w:r w:rsidRPr="00747CE5">
              <w:t>• Nachhaltigkeit in der Wertschöpfung</w:t>
            </w:r>
          </w:p>
          <w:p w14:paraId="6D7F412C" w14:textId="77777777" w:rsidR="00747CE5" w:rsidRPr="00747CE5" w:rsidRDefault="00747CE5" w:rsidP="00747CE5">
            <w:r w:rsidRPr="00747CE5">
              <w:t>• Kundennähe und -verständnis</w:t>
            </w:r>
          </w:p>
          <w:p w14:paraId="40E64F6F" w14:textId="6FC42344" w:rsidR="00747CE5" w:rsidRPr="00747CE5" w:rsidRDefault="00747CE5" w:rsidP="00747CE5">
            <w:r w:rsidRPr="00747CE5">
              <w:t>2.1 Warum hat sich Hilti entschieden ihren Produktionsfussabdruck zu</w:t>
            </w:r>
            <w:r w:rsidR="008268C7">
              <w:t xml:space="preserve"> </w:t>
            </w:r>
            <w:r w:rsidRPr="00747CE5">
              <w:t>verlagern?</w:t>
            </w:r>
          </w:p>
          <w:p w14:paraId="0FA03646" w14:textId="52D0C571" w:rsidR="00747CE5" w:rsidRPr="00747CE5" w:rsidRDefault="00747CE5" w:rsidP="00747CE5">
            <w:r w:rsidRPr="00747CE5">
              <w:t>• Der Hauptanteil des zukünftigen Marktwachstums liegt ausserhalb</w:t>
            </w:r>
            <w:r w:rsidR="008268C7">
              <w:t xml:space="preserve"> </w:t>
            </w:r>
            <w:r w:rsidRPr="00747CE5">
              <w:t>der heutigen Absatzmärkte in Westeuropa, wo die bisherigen</w:t>
            </w:r>
            <w:r w:rsidR="008268C7">
              <w:t xml:space="preserve"> </w:t>
            </w:r>
            <w:r w:rsidRPr="00747CE5">
              <w:t>Produktionsstandorte liegen.</w:t>
            </w:r>
          </w:p>
          <w:p w14:paraId="104EE4CA" w14:textId="77777777" w:rsidR="00747CE5" w:rsidRPr="00747CE5" w:rsidRDefault="00747CE5" w:rsidP="00747CE5">
            <w:r w:rsidRPr="00747CE5">
              <w:t>2.2 Wie sieht die neue Strategie aus?</w:t>
            </w:r>
          </w:p>
          <w:p w14:paraId="01DF111C" w14:textId="08148534" w:rsidR="00747CE5" w:rsidRPr="00747CE5" w:rsidRDefault="00747CE5" w:rsidP="00747CE5">
            <w:r w:rsidRPr="00747CE5">
              <w:t>• Produktionsstätten zu den zukünftigen Kunden verlagern –</w:t>
            </w:r>
            <w:r w:rsidR="008268C7">
              <w:t xml:space="preserve"> </w:t>
            </w:r>
            <w:r w:rsidRPr="00747CE5">
              <w:t>Marktverständnis erhöhen</w:t>
            </w:r>
          </w:p>
          <w:p w14:paraId="466039DA" w14:textId="3A9DE5C8" w:rsidR="00747CE5" w:rsidRPr="00747CE5" w:rsidRDefault="00747CE5" w:rsidP="00747CE5">
            <w:r w:rsidRPr="00747CE5">
              <w:t>• Kostenreduktion – Geräte "Economy of Scale", Consumambles</w:t>
            </w:r>
            <w:r w:rsidR="008268C7">
              <w:t xml:space="preserve"> </w:t>
            </w:r>
            <w:r w:rsidRPr="00747CE5">
              <w:t>"Kundennähe"</w:t>
            </w:r>
          </w:p>
          <w:p w14:paraId="74984977" w14:textId="77777777" w:rsidR="00747CE5" w:rsidRPr="00747CE5" w:rsidRDefault="00747CE5" w:rsidP="00747CE5">
            <w:r w:rsidRPr="00747CE5">
              <w:t>3. Was ist der Vorteil der neuen Strategie?</w:t>
            </w:r>
          </w:p>
          <w:p w14:paraId="1147624E" w14:textId="77777777" w:rsidR="00747CE5" w:rsidRPr="00747CE5" w:rsidRDefault="00747CE5" w:rsidP="00747CE5">
            <w:r w:rsidRPr="00747CE5">
              <w:t>• Kundenbedürfnisse vor Ort befriedigen</w:t>
            </w:r>
          </w:p>
          <w:p w14:paraId="7350EF8B" w14:textId="145DE9D7" w:rsidR="00747CE5" w:rsidRPr="00747CE5" w:rsidRDefault="00747CE5" w:rsidP="00747CE5">
            <w:r w:rsidRPr="00747CE5">
              <w:t>• Produkt &amp; Logistik Kosten optimieren. Nicht wertschöpfende</w:t>
            </w:r>
            <w:r w:rsidR="008268C7">
              <w:t xml:space="preserve"> </w:t>
            </w:r>
            <w:r w:rsidRPr="00747CE5">
              <w:t>Prozesse vermindern</w:t>
            </w:r>
          </w:p>
          <w:p w14:paraId="03029D36" w14:textId="77777777" w:rsidR="00747CE5" w:rsidRPr="00747CE5" w:rsidRDefault="00747CE5" w:rsidP="00747CE5">
            <w:r w:rsidRPr="00747CE5">
              <w:t>• Geschwindigkeit in der Lieferkette</w:t>
            </w:r>
          </w:p>
          <w:p w14:paraId="77C75698" w14:textId="325BEDA7" w:rsidR="00747CE5" w:rsidRPr="00584C4C" w:rsidRDefault="00747CE5" w:rsidP="00747CE5">
            <w:pPr>
              <w:rPr>
                <w:lang w:val="en-US"/>
              </w:rPr>
            </w:pPr>
            <w:r w:rsidRPr="00584C4C">
              <w:rPr>
                <w:lang w:val="en-US"/>
              </w:rPr>
              <w:t>• CO2 Footprint optimieren (v.a. schwere Consumamable – "just</w:t>
            </w:r>
            <w:r w:rsidR="008268C7" w:rsidRPr="00584C4C">
              <w:rPr>
                <w:lang w:val="en-US"/>
              </w:rPr>
              <w:t xml:space="preserve"> </w:t>
            </w:r>
            <w:r w:rsidRPr="00584C4C">
              <w:rPr>
                <w:lang w:val="en-US"/>
              </w:rPr>
              <w:t>metal")</w:t>
            </w:r>
          </w:p>
          <w:p w14:paraId="3551FE9B" w14:textId="77777777" w:rsidR="00747CE5" w:rsidRPr="00747CE5" w:rsidRDefault="00747CE5" w:rsidP="00747CE5">
            <w:r w:rsidRPr="00747CE5">
              <w:t>4. Welche Elemente zieht Hilti in Erwägung mit der neuen Strategie?</w:t>
            </w:r>
          </w:p>
          <w:p w14:paraId="35C7E69F" w14:textId="6DACC7E7" w:rsidR="00747CE5" w:rsidRPr="00584C4C" w:rsidRDefault="00747CE5" w:rsidP="00747CE5">
            <w:pPr>
              <w:rPr>
                <w:lang w:val="en-US"/>
              </w:rPr>
            </w:pPr>
            <w:r w:rsidRPr="00584C4C">
              <w:rPr>
                <w:lang w:val="en-US"/>
              </w:rPr>
              <w:t>• Verbrauchsmaterial: "Closeness to customers", Technology und R&amp;D</w:t>
            </w:r>
            <w:r w:rsidR="008268C7" w:rsidRPr="00584C4C">
              <w:rPr>
                <w:lang w:val="en-US"/>
              </w:rPr>
              <w:t xml:space="preserve"> </w:t>
            </w:r>
            <w:r w:rsidRPr="00584C4C">
              <w:rPr>
                <w:lang w:val="en-US"/>
              </w:rPr>
              <w:t>bleibt in Europa (nähe zum Lead Werk)</w:t>
            </w:r>
          </w:p>
          <w:p w14:paraId="50E73442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• Werkzeug: Economy Scale, Qualität, Know How, Technology in Europe</w:t>
            </w:r>
          </w:p>
          <w:p w14:paraId="50CCA14A" w14:textId="77777777" w:rsidR="00747CE5" w:rsidRPr="00747CE5" w:rsidRDefault="00747CE5" w:rsidP="00747CE5">
            <w:r w:rsidRPr="00747CE5">
              <w:t>5. Setzt Hilti eine Strategie für alle Bereiche ein?</w:t>
            </w:r>
          </w:p>
          <w:p w14:paraId="55548180" w14:textId="77777777" w:rsidR="00747CE5" w:rsidRPr="00747CE5" w:rsidRDefault="00747CE5" w:rsidP="00747CE5">
            <w:r w:rsidRPr="00747CE5">
              <w:t>• Nein, je nach Produkt</w:t>
            </w:r>
          </w:p>
          <w:p w14:paraId="5CC47B43" w14:textId="343F26CA" w:rsidR="00747CE5" w:rsidRPr="00747CE5" w:rsidRDefault="00747CE5" w:rsidP="00747CE5">
            <w:r w:rsidRPr="00747CE5">
              <w:t>• Consumables: Mehrere Werke, die die gleichen Produkte in der Nähe des</w:t>
            </w:r>
            <w:r w:rsidR="008268C7">
              <w:t xml:space="preserve"> </w:t>
            </w:r>
            <w:r w:rsidRPr="00747CE5">
              <w:t>Kunden produzieren (möglich, nicht ein Muss)</w:t>
            </w:r>
          </w:p>
          <w:p w14:paraId="78B99DBE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• Tools</w:t>
            </w:r>
          </w:p>
          <w:p w14:paraId="74BE17F5" w14:textId="632A820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• Best location for tool category</w:t>
            </w:r>
            <w:r w:rsidR="00DF43D2">
              <w:rPr>
                <w:lang w:val="en-GB"/>
              </w:rPr>
              <w:t xml:space="preserve"> (</w:t>
            </w:r>
            <w:r w:rsidRPr="00747CE5">
              <w:rPr>
                <w:lang w:val="en-GB"/>
              </w:rPr>
              <w:t>Small Tools: Asia</w:t>
            </w:r>
            <w:r w:rsidR="00DF43D2">
              <w:rPr>
                <w:lang w:val="en-GB"/>
              </w:rPr>
              <w:t>,</w:t>
            </w:r>
            <w:r w:rsidRPr="00747CE5">
              <w:rPr>
                <w:lang w:val="en-GB"/>
              </w:rPr>
              <w:t xml:space="preserve"> Big Tools: Europe</w:t>
            </w:r>
            <w:r w:rsidR="00DF43D2">
              <w:rPr>
                <w:lang w:val="en-GB"/>
              </w:rPr>
              <w:t>)</w:t>
            </w:r>
          </w:p>
          <w:p w14:paraId="3BAA022C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• Production JV for Small Tools (Cordless, Measuring) to gain economy of scale</w:t>
            </w:r>
          </w:p>
          <w:p w14:paraId="2D7F54C2" w14:textId="238EB480" w:rsidR="00747CE5" w:rsidRPr="00747CE5" w:rsidRDefault="00747CE5" w:rsidP="00747CE5">
            <w:r w:rsidRPr="00747CE5">
              <w:t>6. Wie reagieren die Mitarbeiter der Produktionsstätten auf die</w:t>
            </w:r>
            <w:r w:rsidR="008268C7">
              <w:t xml:space="preserve"> </w:t>
            </w:r>
            <w:r w:rsidRPr="00747CE5">
              <w:t>Veränderung?</w:t>
            </w:r>
          </w:p>
          <w:p w14:paraId="08E35D23" w14:textId="77777777" w:rsidR="00747CE5" w:rsidRPr="00747CE5" w:rsidRDefault="00747CE5" w:rsidP="00747CE5">
            <w:r w:rsidRPr="00747CE5">
              <w:t>• Angst vor Veränderung</w:t>
            </w:r>
          </w:p>
          <w:p w14:paraId="1578C635" w14:textId="77777777" w:rsidR="00747CE5" w:rsidRPr="00747CE5" w:rsidRDefault="00747CE5" w:rsidP="00747CE5">
            <w:r w:rsidRPr="00747CE5">
              <w:t>• Transparaente Kommunikation</w:t>
            </w:r>
          </w:p>
          <w:p w14:paraId="5558A576" w14:textId="77777777" w:rsidR="00747CE5" w:rsidRPr="00747CE5" w:rsidRDefault="00747CE5" w:rsidP="00747CE5">
            <w:r w:rsidRPr="00747CE5">
              <w:t>• Benefits – Lead Werk &amp; Weiterbildung &amp; Reise</w:t>
            </w:r>
          </w:p>
          <w:p w14:paraId="44D08146" w14:textId="77777777" w:rsidR="00747CE5" w:rsidRPr="00747CE5" w:rsidRDefault="00747CE5" w:rsidP="00747CE5">
            <w:r w:rsidRPr="00747CE5">
              <w:t>• Viel Reden, nah an den Mitarbeiter sein</w:t>
            </w:r>
          </w:p>
          <w:p w14:paraId="0DFC395E" w14:textId="77777777" w:rsidR="00747CE5" w:rsidRPr="00747CE5" w:rsidRDefault="00747CE5" w:rsidP="00747CE5">
            <w:r w:rsidRPr="00747CE5">
              <w:t>• Change professional managen (Projektmanagement)</w:t>
            </w:r>
          </w:p>
          <w:p w14:paraId="269FA89E" w14:textId="6956BC34" w:rsidR="00747CE5" w:rsidRPr="00747CE5" w:rsidRDefault="00747CE5" w:rsidP="00747CE5">
            <w:r w:rsidRPr="00747CE5">
              <w:t>7. Was hat Hilti gemacht</w:t>
            </w:r>
            <w:r w:rsidR="007E08DE" w:rsidRPr="00747CE5">
              <w:t>,</w:t>
            </w:r>
            <w:r w:rsidRPr="00747CE5">
              <w:t xml:space="preserve"> um die neue Strategie erfolgreich zu</w:t>
            </w:r>
            <w:r w:rsidR="008268C7">
              <w:t xml:space="preserve"> </w:t>
            </w:r>
            <w:r w:rsidRPr="00747CE5">
              <w:t>implementieren?</w:t>
            </w:r>
          </w:p>
          <w:p w14:paraId="6A1BF31F" w14:textId="1DAA5D39" w:rsidR="00747CE5" w:rsidRPr="00747CE5" w:rsidRDefault="00747CE5" w:rsidP="00747CE5">
            <w:r w:rsidRPr="00747CE5">
              <w:t>• Schulung von Führungskräften für Change. Totale Transparenz.</w:t>
            </w:r>
            <w:r w:rsidR="008268C7">
              <w:t xml:space="preserve"> </w:t>
            </w:r>
            <w:r w:rsidRPr="00747CE5">
              <w:t>Mitarbeiter geschult für zukünftige Arbeiten.</w:t>
            </w:r>
          </w:p>
          <w:p w14:paraId="4D4ACA85" w14:textId="77777777" w:rsidR="00747CE5" w:rsidRPr="00747CE5" w:rsidRDefault="00747CE5" w:rsidP="00747CE5">
            <w:r w:rsidRPr="00747CE5">
              <w:t xml:space="preserve">• Involvierung vom Eigentümer – erklären </w:t>
            </w:r>
            <w:proofErr w:type="gramStart"/>
            <w:r w:rsidRPr="00747CE5">
              <w:t>des wichtigen Schritt</w:t>
            </w:r>
            <w:proofErr w:type="gramEnd"/>
            <w:r w:rsidRPr="00747CE5">
              <w:t xml:space="preserve"> für Hilti</w:t>
            </w:r>
          </w:p>
          <w:p w14:paraId="736BB0D6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8. What is the future role of Hilti’s western European facilities?</w:t>
            </w:r>
          </w:p>
          <w:p w14:paraId="056BE613" w14:textId="77777777" w:rsidR="00747CE5" w:rsidRPr="00747CE5" w:rsidRDefault="00747CE5" w:rsidP="00747CE5">
            <w:r w:rsidRPr="00747CE5">
              <w:t>• Unterstützung</w:t>
            </w:r>
          </w:p>
          <w:p w14:paraId="176622C6" w14:textId="12F567CD" w:rsidR="00747CE5" w:rsidRPr="00747CE5" w:rsidRDefault="00747CE5" w:rsidP="00747CE5">
            <w:r w:rsidRPr="00747CE5">
              <w:t xml:space="preserve">• Lead </w:t>
            </w:r>
            <w:proofErr w:type="gramStart"/>
            <w:r w:rsidRPr="00747CE5">
              <w:t>Plant</w:t>
            </w:r>
            <w:proofErr w:type="gramEnd"/>
            <w:r w:rsidRPr="00747CE5">
              <w:t>: Wissen wird gebraucht</w:t>
            </w:r>
            <w:r w:rsidR="005B4A88" w:rsidRPr="00747CE5">
              <w:t>,</w:t>
            </w:r>
            <w:r w:rsidRPr="00747CE5">
              <w:t xml:space="preserve"> um andere Werke zu unterstützen</w:t>
            </w:r>
          </w:p>
          <w:p w14:paraId="4450BE6D" w14:textId="77777777" w:rsidR="00747CE5" w:rsidRPr="00747CE5" w:rsidRDefault="00747CE5" w:rsidP="00747CE5">
            <w:r w:rsidRPr="00747CE5">
              <w:t>• Entwickeln von neuen Technologien und Techniken</w:t>
            </w:r>
          </w:p>
          <w:p w14:paraId="68A633C9" w14:textId="77777777" w:rsidR="00747CE5" w:rsidRPr="00747CE5" w:rsidRDefault="00747CE5" w:rsidP="00747CE5">
            <w:r w:rsidRPr="00747CE5">
              <w:t>• Muss auch ein gewisse "Menge" selber produzieren</w:t>
            </w:r>
          </w:p>
          <w:p w14:paraId="4B1D9E34" w14:textId="77777777" w:rsidR="00747CE5" w:rsidRPr="00747CE5" w:rsidRDefault="00747CE5" w:rsidP="00747CE5">
            <w:r w:rsidRPr="00747CE5">
              <w:t>• Produktinnovationen</w:t>
            </w:r>
          </w:p>
          <w:p w14:paraId="4A4B1837" w14:textId="77777777" w:rsidR="00747CE5" w:rsidRPr="00747CE5" w:rsidRDefault="00747CE5" w:rsidP="00747CE5">
            <w:r w:rsidRPr="00747CE5">
              <w:t>• Qualifizierte Mitarbeiter</w:t>
            </w:r>
          </w:p>
          <w:p w14:paraId="3DECE254" w14:textId="77777777" w:rsidR="00747CE5" w:rsidRPr="00747CE5" w:rsidRDefault="00747CE5" w:rsidP="00747CE5">
            <w:r w:rsidRPr="00747CE5">
              <w:t>• Vertieftes Wissen</w:t>
            </w:r>
          </w:p>
          <w:p w14:paraId="17CD990A" w14:textId="0244D2BC" w:rsidR="00B10CE6" w:rsidRPr="001649AE" w:rsidRDefault="00747CE5">
            <w:r w:rsidRPr="00747CE5">
              <w:t>• Umgebung wird in F&amp;E integriert</w:t>
            </w:r>
          </w:p>
        </w:tc>
        <w:tc>
          <w:tcPr>
            <w:tcW w:w="5228" w:type="dxa"/>
          </w:tcPr>
          <w:p w14:paraId="37E523AC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9. How does Hilti prepare their plant-floor employees for the change? Which competencies/skills are important for the employees to be ready for the new</w:t>
            </w:r>
          </w:p>
          <w:p w14:paraId="6C965692" w14:textId="77777777" w:rsidR="00747CE5" w:rsidRPr="00747CE5" w:rsidRDefault="00747CE5" w:rsidP="00747CE5">
            <w:r w:rsidRPr="00747CE5">
              <w:t>global role?</w:t>
            </w:r>
          </w:p>
          <w:p w14:paraId="0D844123" w14:textId="7AFF9936" w:rsidR="00747CE5" w:rsidRPr="00747CE5" w:rsidRDefault="00747CE5" w:rsidP="00747CE5">
            <w:r w:rsidRPr="00747CE5">
              <w:t>• Mehr Trainingszeit wird in die Kompetenz, Innovation und Weiterbildungen</w:t>
            </w:r>
            <w:r w:rsidR="008268C7">
              <w:t xml:space="preserve"> </w:t>
            </w:r>
            <w:r w:rsidRPr="00747CE5">
              <w:t>investiert. um die Mitarbeiter vorzubereiten.</w:t>
            </w:r>
          </w:p>
          <w:p w14:paraId="25C3A632" w14:textId="77777777" w:rsidR="00747CE5" w:rsidRPr="00747CE5" w:rsidRDefault="00747CE5" w:rsidP="00747CE5">
            <w:r w:rsidRPr="00747CE5">
              <w:t>• Durch die ständige Weiterentwicklung im Bereich der Fähigkeiten, Weiterbildung,</w:t>
            </w:r>
          </w:p>
          <w:p w14:paraId="661723C7" w14:textId="69188A3D" w:rsidR="00747CE5" w:rsidRPr="00747CE5" w:rsidRDefault="00747CE5" w:rsidP="00747CE5">
            <w:r w:rsidRPr="00747CE5">
              <w:t>Kompetenzen und Innovation, unterscheidet sich die Westeuropäischen Werke</w:t>
            </w:r>
            <w:r w:rsidR="008268C7">
              <w:t xml:space="preserve"> </w:t>
            </w:r>
            <w:r w:rsidRPr="00747CE5">
              <w:t>vom Rest der Welt.</w:t>
            </w:r>
          </w:p>
          <w:p w14:paraId="20C47DCF" w14:textId="77777777" w:rsidR="00747CE5" w:rsidRPr="00747CE5" w:rsidRDefault="00747CE5" w:rsidP="00747CE5">
            <w:r w:rsidRPr="00747CE5">
              <w:t>• Um die Mitarbeiter auf diese globale Rolle vorzubereiten, werden zusätzlich die</w:t>
            </w:r>
          </w:p>
          <w:p w14:paraId="077FBDA6" w14:textId="5DC21BE5" w:rsidR="00747CE5" w:rsidRPr="00747CE5" w:rsidRDefault="00747CE5" w:rsidP="00747CE5">
            <w:r w:rsidRPr="00747CE5">
              <w:t>vorhandenen Fähigkeiten noch mit Weiterbildungen im Bereich Leadership,</w:t>
            </w:r>
            <w:r w:rsidR="008268C7">
              <w:t xml:space="preserve"> </w:t>
            </w:r>
            <w:r w:rsidRPr="00747CE5">
              <w:t>Projektmanagement, Engineering und Supply Chain ausgebaut.</w:t>
            </w:r>
          </w:p>
          <w:p w14:paraId="41776AD1" w14:textId="2B5AC716" w:rsidR="00747CE5" w:rsidRPr="00747CE5" w:rsidRDefault="00747CE5" w:rsidP="00747CE5">
            <w:r w:rsidRPr="00747CE5">
              <w:t>• Soft Skills wie zum Beispiel fließendes Englisch zu sprechen oder zumindest in</w:t>
            </w:r>
            <w:r w:rsidR="008268C7">
              <w:t xml:space="preserve"> </w:t>
            </w:r>
            <w:r w:rsidRPr="00747CE5">
              <w:t>einem von Hilti geforderten Level, werden gefördert. Kulturelles Verständnis wird</w:t>
            </w:r>
          </w:p>
          <w:p w14:paraId="31118D8E" w14:textId="2BA5461F" w:rsidR="00747CE5" w:rsidRPr="00126BA3" w:rsidRDefault="00747CE5" w:rsidP="00747CE5">
            <w:r w:rsidRPr="00747CE5">
              <w:t>ebenfalls vermittelt, da immer mehr unterschiedliche Kulturen unter demselben</w:t>
            </w:r>
            <w:r w:rsidR="00C5305D">
              <w:t xml:space="preserve"> </w:t>
            </w:r>
            <w:r w:rsidRPr="00C5305D">
              <w:t>Dach miteinander arbeiten sollen.</w:t>
            </w:r>
          </w:p>
          <w:p w14:paraId="33335CD6" w14:textId="0CC23A8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10. How does Hilti do to make sure Lean is implemented successfully and</w:t>
            </w:r>
            <w:r w:rsidR="008268C7">
              <w:rPr>
                <w:lang w:val="en-GB"/>
              </w:rPr>
              <w:t xml:space="preserve"> </w:t>
            </w:r>
            <w:r w:rsidRPr="00747CE5">
              <w:rPr>
                <w:lang w:val="en-GB"/>
              </w:rPr>
              <w:t>Lean continues to deliver benefits?</w:t>
            </w:r>
          </w:p>
          <w:p w14:paraId="547D4586" w14:textId="77777777" w:rsidR="00747CE5" w:rsidRPr="00747CE5" w:rsidRDefault="00747CE5" w:rsidP="00747CE5">
            <w:r w:rsidRPr="00747CE5">
              <w:t>• Mindset</w:t>
            </w:r>
          </w:p>
          <w:p w14:paraId="64E0FFF7" w14:textId="77777777" w:rsidR="00747CE5" w:rsidRPr="00747CE5" w:rsidRDefault="00747CE5" w:rsidP="00747CE5">
            <w:r w:rsidRPr="00747CE5">
              <w:t>• Lean ist kein Programm, es ist eine Einstellung</w:t>
            </w:r>
          </w:p>
          <w:p w14:paraId="26C8A237" w14:textId="77777777" w:rsidR="00747CE5" w:rsidRPr="00747CE5" w:rsidRDefault="00747CE5" w:rsidP="00747CE5">
            <w:r w:rsidRPr="00747CE5">
              <w:t>• Zukünftige Prozesse immer aus LEAN-Sicht betrachten</w:t>
            </w:r>
          </w:p>
          <w:p w14:paraId="7A03D8A4" w14:textId="77777777" w:rsidR="00747CE5" w:rsidRPr="00747CE5" w:rsidRDefault="00747CE5" w:rsidP="00747CE5">
            <w:r w:rsidRPr="00747CE5">
              <w:t>• Vorteile von Lean müssen allen Mitarbeitern klar sein</w:t>
            </w:r>
          </w:p>
          <w:p w14:paraId="009B026B" w14:textId="77777777" w:rsidR="00747CE5" w:rsidRPr="00747CE5" w:rsidRDefault="00747CE5" w:rsidP="00747CE5">
            <w:r w:rsidRPr="00747CE5">
              <w:t>• Leader</w:t>
            </w:r>
          </w:p>
          <w:p w14:paraId="55B879A5" w14:textId="77777777" w:rsidR="00747CE5" w:rsidRPr="00747CE5" w:rsidRDefault="00747CE5" w:rsidP="00747CE5">
            <w:r w:rsidRPr="00747CE5">
              <w:t>• Integraler Bestandteil der Führung – muss Teil der täglichen Arbeit sein</w:t>
            </w:r>
          </w:p>
          <w:p w14:paraId="211F8051" w14:textId="77777777" w:rsidR="00747CE5" w:rsidRPr="00747CE5" w:rsidRDefault="00747CE5" w:rsidP="00747CE5">
            <w:r w:rsidRPr="00747CE5">
              <w:t>• Stetig an Eliminierung von Waste denken</w:t>
            </w:r>
          </w:p>
          <w:p w14:paraId="508A6C68" w14:textId="77777777" w:rsidR="00747CE5" w:rsidRPr="00747CE5" w:rsidRDefault="00747CE5" w:rsidP="00747CE5">
            <w:r w:rsidRPr="00747CE5">
              <w:t>• Training</w:t>
            </w:r>
          </w:p>
          <w:p w14:paraId="696DA879" w14:textId="77777777" w:rsidR="00747CE5" w:rsidRPr="00747CE5" w:rsidRDefault="00747CE5" w:rsidP="00747CE5">
            <w:r w:rsidRPr="00747CE5">
              <w:t>• Alle Mitarbeiter müssen über nötiges Wissen verfügen, um Lean zu verstehen</w:t>
            </w:r>
          </w:p>
          <w:p w14:paraId="2EE509DE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• Organisation</w:t>
            </w:r>
          </w:p>
          <w:p w14:paraId="23B8504F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• Lean Group, Lean Manager an allen Standorten</w:t>
            </w:r>
          </w:p>
          <w:p w14:paraId="70EDA530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• Hilti Award</w:t>
            </w:r>
          </w:p>
          <w:p w14:paraId="2637A136" w14:textId="13F12B1B" w:rsidR="00747CE5" w:rsidRPr="008268C7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11. How does Hilti do to keep high quality performance and achieve</w:t>
            </w:r>
            <w:r w:rsidR="008268C7">
              <w:rPr>
                <w:lang w:val="en-GB"/>
              </w:rPr>
              <w:t xml:space="preserve"> </w:t>
            </w:r>
            <w:r w:rsidRPr="008268C7">
              <w:rPr>
                <w:lang w:val="en-GB"/>
              </w:rPr>
              <w:t>superior customer satisfaction?</w:t>
            </w:r>
          </w:p>
          <w:p w14:paraId="3F305428" w14:textId="77777777" w:rsidR="00747CE5" w:rsidRPr="00747CE5" w:rsidRDefault="00747CE5" w:rsidP="00747CE5">
            <w:r w:rsidRPr="00747CE5">
              <w:t>• Bei den Mitarbeitern ein Qualitätsbewusstsein schaffen</w:t>
            </w:r>
          </w:p>
          <w:p w14:paraId="3427781E" w14:textId="3AFA3352" w:rsidR="00747CE5" w:rsidRPr="00747CE5" w:rsidRDefault="00747CE5" w:rsidP="00747CE5">
            <w:r w:rsidRPr="00747CE5">
              <w:t>• Jede Kundenbeschwerde ernst nehmen und besprechen und nach</w:t>
            </w:r>
            <w:r w:rsidR="008268C7">
              <w:t xml:space="preserve"> </w:t>
            </w:r>
            <w:r w:rsidRPr="00747CE5">
              <w:t>Lösungen suchen und möglichst schnelles Feedback geben</w:t>
            </w:r>
          </w:p>
          <w:p w14:paraId="6937D4B6" w14:textId="17A8F1E8" w:rsidR="00747CE5" w:rsidRPr="00747CE5" w:rsidRDefault="00C85CC9" w:rsidP="00747CE5">
            <w:pPr>
              <w:rPr>
                <w:lang w:val="en-GB"/>
              </w:rPr>
            </w:pPr>
            <w:r w:rsidRPr="00C85CC9">
              <w:rPr>
                <w:rFonts w:ascii="Calibri" w:hAnsi="Calibri" w:cs="Calibri"/>
                <w:lang w:val="en-GB"/>
              </w:rPr>
              <w:t>→</w:t>
            </w:r>
            <w:r w:rsidR="00747CE5" w:rsidRPr="00747CE5">
              <w:rPr>
                <w:lang w:val="en-GB"/>
              </w:rPr>
              <w:t xml:space="preserve"> Turn an unhappy Costumer into a happy one</w:t>
            </w:r>
          </w:p>
          <w:p w14:paraId="1DE844B4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12. What are the critical success factors to instill a customer-oriented</w:t>
            </w:r>
          </w:p>
          <w:p w14:paraId="72A06728" w14:textId="77777777" w:rsidR="00747CE5" w:rsidRPr="00747CE5" w:rsidRDefault="00747CE5" w:rsidP="00747CE5">
            <w:pPr>
              <w:rPr>
                <w:lang w:val="en-GB"/>
              </w:rPr>
            </w:pPr>
            <w:r w:rsidRPr="00747CE5">
              <w:rPr>
                <w:lang w:val="en-GB"/>
              </w:rPr>
              <w:t>culture on the plant floor?</w:t>
            </w:r>
          </w:p>
          <w:p w14:paraId="0EA26B76" w14:textId="77777777" w:rsidR="00747CE5" w:rsidRPr="00747CE5" w:rsidRDefault="00747CE5" w:rsidP="00747CE5">
            <w:r w:rsidRPr="00747CE5">
              <w:t>• Motivation für die Produktionsmitarbeiter mehr zu leisten</w:t>
            </w:r>
          </w:p>
          <w:p w14:paraId="08014026" w14:textId="77777777" w:rsidR="00747CE5" w:rsidRPr="00747CE5" w:rsidRDefault="00747CE5" w:rsidP="00747CE5">
            <w:r w:rsidRPr="00747CE5">
              <w:t>• Anzahl Kundenbeschwerden auflisten</w:t>
            </w:r>
          </w:p>
          <w:p w14:paraId="3306A0B6" w14:textId="2EF96060" w:rsidR="00747CE5" w:rsidRPr="00747CE5" w:rsidRDefault="00C85CC9" w:rsidP="00747CE5">
            <w:r w:rsidRPr="00C85CC9">
              <w:rPr>
                <w:rFonts w:ascii="Calibri" w:hAnsi="Calibri" w:cs="Calibri"/>
              </w:rPr>
              <w:t>→</w:t>
            </w:r>
            <w:r w:rsidR="00747CE5" w:rsidRPr="00747CE5">
              <w:t>Resultat: 2/3 weniger Kundenbeschwerden</w:t>
            </w:r>
          </w:p>
          <w:p w14:paraId="205034B8" w14:textId="71C67FA8" w:rsidR="00747CE5" w:rsidRPr="00747CE5" w:rsidRDefault="00747CE5" w:rsidP="00747CE5">
            <w:r w:rsidRPr="00747CE5">
              <w:t xml:space="preserve">• </w:t>
            </w:r>
            <w:r w:rsidR="00EA1CFA">
              <w:t>D</w:t>
            </w:r>
            <w:r w:rsidRPr="00747CE5">
              <w:t>urchlaufzeit von Kundenbeschwerden bis zur endgültigen Lösung</w:t>
            </w:r>
          </w:p>
          <w:p w14:paraId="40033F13" w14:textId="29614426" w:rsidR="00747CE5" w:rsidRPr="00747CE5" w:rsidRDefault="00C85CC9" w:rsidP="00747CE5">
            <w:r w:rsidRPr="00B61562">
              <w:rPr>
                <w:rFonts w:ascii="Calibri" w:hAnsi="Calibri" w:cs="Calibri"/>
              </w:rPr>
              <w:t>→</w:t>
            </w:r>
            <w:r w:rsidR="00747CE5" w:rsidRPr="00747CE5">
              <w:t xml:space="preserve"> Signifikante Senkung der Durchlaufzeit</w:t>
            </w:r>
          </w:p>
          <w:p w14:paraId="579799A3" w14:textId="43532A26" w:rsidR="00747CE5" w:rsidRPr="00747CE5" w:rsidRDefault="00EA1CFA" w:rsidP="00747CE5">
            <w:r w:rsidRPr="00EA1CFA">
              <w:rPr>
                <w:rFonts w:asciiTheme="minorHAnsi" w:hAnsiTheme="minorHAnsi" w:cstheme="minorHAnsi"/>
              </w:rPr>
              <w:t>D</w:t>
            </w:r>
            <w:r w:rsidR="00747CE5" w:rsidRPr="00747CE5">
              <w:t>en Kunden durch Kundenbesuche besser verstehen</w:t>
            </w:r>
          </w:p>
          <w:p w14:paraId="6DEDE4F8" w14:textId="77777777" w:rsidR="00747CE5" w:rsidRPr="00747CE5" w:rsidRDefault="00747CE5" w:rsidP="00747CE5">
            <w:r w:rsidRPr="00747CE5">
              <w:t>• Wissen, was Kunden wollen und brauchen</w:t>
            </w:r>
          </w:p>
          <w:p w14:paraId="5A75E75E" w14:textId="77777777" w:rsidR="00747CE5" w:rsidRPr="00747CE5" w:rsidRDefault="00747CE5" w:rsidP="00747CE5">
            <w:r w:rsidRPr="00747CE5">
              <w:t>• Verstehen, wie und wo die Produkte angewendet werden</w:t>
            </w:r>
          </w:p>
          <w:p w14:paraId="76D42027" w14:textId="7839E2ED" w:rsidR="00747CE5" w:rsidRPr="00584C4C" w:rsidRDefault="00747CE5" w:rsidP="00747CE5">
            <w:r w:rsidRPr="00747CE5">
              <w:t>• Verstehen, wie die Produkte beim Kunden einen Nutzen bieten</w:t>
            </w:r>
          </w:p>
        </w:tc>
      </w:tr>
    </w:tbl>
    <w:p w14:paraId="224BBCB0" w14:textId="77777777" w:rsidR="0017670E" w:rsidRPr="00EA12EB" w:rsidRDefault="0017670E" w:rsidP="00EA12EB">
      <w:pPr>
        <w:rPr>
          <w:b/>
          <w:bCs/>
        </w:rPr>
      </w:pPr>
    </w:p>
    <w:sectPr w:rsidR="0017670E" w:rsidRPr="00EA12EB" w:rsidSect="00B9081E">
      <w:headerReference w:type="default" r:id="rId23"/>
      <w:type w:val="continuous"/>
      <w:pgSz w:w="11906" w:h="16838" w:code="9"/>
      <w:pgMar w:top="720" w:right="720" w:bottom="720" w:left="720" w:header="624" w:footer="8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C440D0" w14:textId="77777777" w:rsidR="00A1111C" w:rsidRDefault="00A1111C" w:rsidP="002F3346">
      <w:r>
        <w:separator/>
      </w:r>
    </w:p>
  </w:endnote>
  <w:endnote w:type="continuationSeparator" w:id="0">
    <w:p w14:paraId="4A664BB7" w14:textId="77777777" w:rsidR="00A1111C" w:rsidRDefault="00A1111C" w:rsidP="002F3346">
      <w:r>
        <w:continuationSeparator/>
      </w:r>
    </w:p>
  </w:endnote>
  <w:endnote w:type="continuationNotice" w:id="1">
    <w:p w14:paraId="57FC6A64" w14:textId="77777777" w:rsidR="00A1111C" w:rsidRDefault="00A1111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charset w:val="02"/>
    <w:family w:val="decorative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 LT 45 Light">
    <w:altName w:val="Cambria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D234F3" w14:textId="77777777" w:rsidR="00A1111C" w:rsidRDefault="00A1111C" w:rsidP="002F3346">
      <w:r>
        <w:separator/>
      </w:r>
    </w:p>
  </w:footnote>
  <w:footnote w:type="continuationSeparator" w:id="0">
    <w:p w14:paraId="675E39FE" w14:textId="77777777" w:rsidR="00A1111C" w:rsidRDefault="00A1111C" w:rsidP="002F3346">
      <w:r>
        <w:continuationSeparator/>
      </w:r>
    </w:p>
  </w:footnote>
  <w:footnote w:type="continuationNotice" w:id="1">
    <w:p w14:paraId="4C5601F5" w14:textId="77777777" w:rsidR="00A1111C" w:rsidRDefault="00A1111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A1F19" w14:textId="77777777" w:rsidR="001D4C70" w:rsidRDefault="001D4C70" w:rsidP="001D4C70">
    <w:pPr>
      <w:pStyle w:val="Kopfzeile"/>
      <w:tabs>
        <w:tab w:val="clear" w:pos="907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4D9CBEC4"/>
    <w:lvl w:ilvl="0">
      <w:start w:val="1"/>
      <w:numFmt w:val="bullet"/>
      <w:pStyle w:val="Aufzhlungszeichen"/>
      <w:lvlText w:val=""/>
      <w:lvlJc w:val="left"/>
      <w:pPr>
        <w:ind w:left="360" w:hanging="360"/>
      </w:pPr>
      <w:rPr>
        <w:rFonts w:ascii="Symbol" w:hAnsi="Symbol" w:hint="default"/>
        <w:color w:val="8C195F" w:themeColor="text2"/>
        <w:u w:color="8C195F" w:themeColor="text2"/>
      </w:rPr>
    </w:lvl>
  </w:abstractNum>
  <w:abstractNum w:abstractNumId="1" w15:restartNumberingAfterBreak="0">
    <w:nsid w:val="032F5FD3"/>
    <w:multiLevelType w:val="multilevel"/>
    <w:tmpl w:val="DE6C598C"/>
    <w:lvl w:ilvl="0">
      <w:start w:val="1"/>
      <w:numFmt w:val="decimal"/>
      <w:pStyle w:val="Liste3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37" w:hanging="45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18" w:hanging="68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68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32" w:hanging="96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23" w:hanging="119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40" w:hanging="141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840"/>
        </w:tabs>
        <w:ind w:left="6804" w:hanging="96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655" w:hanging="851"/>
      </w:pPr>
      <w:rPr>
        <w:rFonts w:hint="default"/>
      </w:rPr>
    </w:lvl>
  </w:abstractNum>
  <w:abstractNum w:abstractNumId="2" w15:restartNumberingAfterBreak="0">
    <w:nsid w:val="06DE157C"/>
    <w:multiLevelType w:val="multilevel"/>
    <w:tmpl w:val="FEDA7DBA"/>
    <w:styleLink w:val="Liste30"/>
    <w:lvl w:ilvl="0">
      <w:start w:val="1"/>
      <w:numFmt w:val="decimal"/>
      <w:lvlText w:val="%1."/>
      <w:lvlJc w:val="left"/>
      <w:pPr>
        <w:tabs>
          <w:tab w:val="num" w:pos="357"/>
        </w:tabs>
        <w:ind w:left="284" w:hanging="2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37" w:hanging="45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18" w:hanging="68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68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32" w:hanging="96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23" w:hanging="119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40" w:hanging="141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840"/>
        </w:tabs>
        <w:ind w:left="6804" w:hanging="96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655" w:hanging="851"/>
      </w:pPr>
      <w:rPr>
        <w:rFonts w:hint="default"/>
      </w:rPr>
    </w:lvl>
  </w:abstractNum>
  <w:abstractNum w:abstractNumId="3" w15:restartNumberingAfterBreak="0">
    <w:nsid w:val="18040AC0"/>
    <w:multiLevelType w:val="multilevel"/>
    <w:tmpl w:val="8BCA4AD2"/>
    <w:numStyleLink w:val="Liste2"/>
  </w:abstractNum>
  <w:abstractNum w:abstractNumId="4" w15:restartNumberingAfterBreak="0">
    <w:nsid w:val="2AFC4301"/>
    <w:multiLevelType w:val="multilevel"/>
    <w:tmpl w:val="8BCA4AD2"/>
    <w:styleLink w:val="Liste2"/>
    <w:lvl w:ilvl="0">
      <w:start w:val="1"/>
      <w:numFmt w:val="bullet"/>
      <w:lvlText w:val=""/>
      <w:lvlJc w:val="left"/>
      <w:pPr>
        <w:ind w:left="360" w:hanging="360"/>
      </w:pPr>
      <w:rPr>
        <w:rFonts w:ascii="Wingdings 2" w:hAnsi="Wingdings 2" w:hint="default"/>
        <w:color w:val="8C195F" w:themeColor="text2"/>
      </w:rPr>
    </w:lvl>
    <w:lvl w:ilvl="1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–"/>
      <w:lvlJc w:val="left"/>
      <w:pPr>
        <w:ind w:left="1080" w:hanging="360"/>
      </w:pPr>
      <w:rPr>
        <w:rFonts w:ascii="Arial" w:hAnsi="Arial" w:hint="default"/>
      </w:rPr>
    </w:lvl>
    <w:lvl w:ilvl="3">
      <w:start w:val="1"/>
      <w:numFmt w:val="bullet"/>
      <w:lvlText w:val="–"/>
      <w:lvlJc w:val="left"/>
      <w:pPr>
        <w:ind w:left="1440" w:hanging="360"/>
      </w:pPr>
      <w:rPr>
        <w:rFonts w:ascii="Arial" w:hAnsi="Arial" w:hint="default"/>
      </w:rPr>
    </w:lvl>
    <w:lvl w:ilvl="4">
      <w:start w:val="1"/>
      <w:numFmt w:val="bullet"/>
      <w:lvlText w:val="–"/>
      <w:lvlJc w:val="left"/>
      <w:pPr>
        <w:ind w:left="1800" w:hanging="360"/>
      </w:pPr>
      <w:rPr>
        <w:rFonts w:ascii="Arial" w:hAnsi="Arial" w:hint="default"/>
      </w:rPr>
    </w:lvl>
    <w:lvl w:ilvl="5">
      <w:start w:val="1"/>
      <w:numFmt w:val="bullet"/>
      <w:lvlText w:val="–"/>
      <w:lvlJc w:val="left"/>
      <w:pPr>
        <w:ind w:left="2160" w:hanging="360"/>
      </w:pPr>
      <w:rPr>
        <w:rFonts w:ascii="Arial" w:hAnsi="Arial" w:hint="default"/>
      </w:rPr>
    </w:lvl>
    <w:lvl w:ilvl="6">
      <w:start w:val="1"/>
      <w:numFmt w:val="bullet"/>
      <w:lvlText w:val="–"/>
      <w:lvlJc w:val="left"/>
      <w:pPr>
        <w:ind w:left="2520" w:hanging="360"/>
      </w:pPr>
      <w:rPr>
        <w:rFonts w:ascii="Arial" w:hAnsi="Arial" w:hint="default"/>
      </w:rPr>
    </w:lvl>
    <w:lvl w:ilvl="7">
      <w:start w:val="1"/>
      <w:numFmt w:val="bullet"/>
      <w:lvlText w:val="–"/>
      <w:lvlJc w:val="left"/>
      <w:pPr>
        <w:ind w:left="2880" w:hanging="360"/>
      </w:pPr>
      <w:rPr>
        <w:rFonts w:ascii="Arial" w:hAnsi="Arial" w:hint="default"/>
      </w:rPr>
    </w:lvl>
    <w:lvl w:ilvl="8">
      <w:start w:val="1"/>
      <w:numFmt w:val="bullet"/>
      <w:lvlText w:val="–"/>
      <w:lvlJc w:val="left"/>
      <w:pPr>
        <w:ind w:left="3240" w:hanging="360"/>
      </w:pPr>
      <w:rPr>
        <w:rFonts w:ascii="Arial" w:hAnsi="Arial" w:hint="default"/>
      </w:rPr>
    </w:lvl>
  </w:abstractNum>
  <w:abstractNum w:abstractNumId="5" w15:restartNumberingAfterBreak="0">
    <w:nsid w:val="416C2038"/>
    <w:multiLevelType w:val="hybridMultilevel"/>
    <w:tmpl w:val="62640A34"/>
    <w:lvl w:ilvl="0" w:tplc="5A305DC2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7D33BDE"/>
    <w:multiLevelType w:val="hybridMultilevel"/>
    <w:tmpl w:val="003E9472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EF3CCE"/>
    <w:multiLevelType w:val="hybridMultilevel"/>
    <w:tmpl w:val="FDA8D332"/>
    <w:lvl w:ilvl="0" w:tplc="AB624D44">
      <w:start w:val="1"/>
      <w:numFmt w:val="bullet"/>
      <w:pStyle w:val="Liste1"/>
      <w:lvlText w:val=""/>
      <w:lvlJc w:val="left"/>
      <w:pPr>
        <w:ind w:left="1077" w:hanging="360"/>
      </w:pPr>
      <w:rPr>
        <w:rFonts w:ascii="Symbol" w:hAnsi="Symbol" w:hint="default"/>
        <w:color w:val="8C195F" w:themeColor="text2"/>
        <w:u w:color="8C195F" w:themeColor="text2"/>
      </w:rPr>
    </w:lvl>
    <w:lvl w:ilvl="1" w:tplc="E85EE9DC">
      <w:start w:val="1"/>
      <w:numFmt w:val="bullet"/>
      <w:lvlText w:val=""/>
      <w:lvlJc w:val="left"/>
      <w:pPr>
        <w:ind w:left="357" w:firstLine="0"/>
      </w:pPr>
      <w:rPr>
        <w:rFonts w:ascii="Symbol" w:hAnsi="Symbol" w:hint="default"/>
        <w:sz w:val="16"/>
      </w:rPr>
    </w:lvl>
    <w:lvl w:ilvl="2" w:tplc="2DF0AAB6">
      <w:start w:val="1"/>
      <w:numFmt w:val="bullet"/>
      <w:lvlText w:val="̶"/>
      <w:lvlJc w:val="left"/>
      <w:pPr>
        <w:ind w:left="1077" w:hanging="357"/>
      </w:pPr>
      <w:rPr>
        <w:rFonts w:ascii="Arial" w:hAnsi="Arial" w:hint="default"/>
      </w:rPr>
    </w:lvl>
    <w:lvl w:ilvl="3" w:tplc="0807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8" w15:restartNumberingAfterBreak="0">
    <w:nsid w:val="58A503ED"/>
    <w:multiLevelType w:val="hybridMultilevel"/>
    <w:tmpl w:val="37840BB8"/>
    <w:lvl w:ilvl="0" w:tplc="5A305DC2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C82C7E"/>
    <w:multiLevelType w:val="hybridMultilevel"/>
    <w:tmpl w:val="4AF2A456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040CE8"/>
    <w:multiLevelType w:val="multilevel"/>
    <w:tmpl w:val="FEDA7DBA"/>
    <w:styleLink w:val="Liste10"/>
    <w:lvl w:ilvl="0">
      <w:start w:val="1"/>
      <w:numFmt w:val="decimal"/>
      <w:lvlText w:val="%1."/>
      <w:lvlJc w:val="left"/>
      <w:pPr>
        <w:tabs>
          <w:tab w:val="num" w:pos="357"/>
        </w:tabs>
        <w:ind w:left="284" w:hanging="2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37" w:hanging="45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18" w:hanging="68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68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32" w:hanging="96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23" w:hanging="119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40" w:hanging="141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840"/>
        </w:tabs>
        <w:ind w:left="6804" w:hanging="96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655" w:hanging="851"/>
      </w:pPr>
      <w:rPr>
        <w:rFonts w:hint="default"/>
      </w:rPr>
    </w:lvl>
  </w:abstractNum>
  <w:abstractNum w:abstractNumId="11" w15:restartNumberingAfterBreak="0">
    <w:nsid w:val="6B167E75"/>
    <w:multiLevelType w:val="hybridMultilevel"/>
    <w:tmpl w:val="CB3EAE28"/>
    <w:lvl w:ilvl="0" w:tplc="A13274AC">
      <w:start w:val="1"/>
      <w:numFmt w:val="decimal"/>
      <w:pStyle w:val="Traktandum"/>
      <w:lvlText w:val="%1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6F7664AC"/>
    <w:multiLevelType w:val="hybridMultilevel"/>
    <w:tmpl w:val="D062E128"/>
    <w:lvl w:ilvl="0" w:tplc="63CE71F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D0C4DC2">
      <w:numFmt w:val="decimal"/>
      <w:lvlText w:val=""/>
      <w:lvlJc w:val="left"/>
    </w:lvl>
    <w:lvl w:ilvl="2" w:tplc="903E0826">
      <w:numFmt w:val="decimal"/>
      <w:lvlText w:val=""/>
      <w:lvlJc w:val="left"/>
    </w:lvl>
    <w:lvl w:ilvl="3" w:tplc="182A8CDE">
      <w:numFmt w:val="decimal"/>
      <w:lvlText w:val=""/>
      <w:lvlJc w:val="left"/>
    </w:lvl>
    <w:lvl w:ilvl="4" w:tplc="C0809D0A">
      <w:numFmt w:val="decimal"/>
      <w:lvlText w:val=""/>
      <w:lvlJc w:val="left"/>
    </w:lvl>
    <w:lvl w:ilvl="5" w:tplc="0812E54C">
      <w:numFmt w:val="decimal"/>
      <w:lvlText w:val=""/>
      <w:lvlJc w:val="left"/>
    </w:lvl>
    <w:lvl w:ilvl="6" w:tplc="1F7E683A">
      <w:numFmt w:val="decimal"/>
      <w:lvlText w:val=""/>
      <w:lvlJc w:val="left"/>
    </w:lvl>
    <w:lvl w:ilvl="7" w:tplc="D0AE5696">
      <w:numFmt w:val="decimal"/>
      <w:lvlText w:val=""/>
      <w:lvlJc w:val="left"/>
    </w:lvl>
    <w:lvl w:ilvl="8" w:tplc="44F6F458">
      <w:numFmt w:val="decimal"/>
      <w:lvlText w:val=""/>
      <w:lvlJc w:val="left"/>
    </w:lvl>
  </w:abstractNum>
  <w:abstractNum w:abstractNumId="13" w15:restartNumberingAfterBreak="0">
    <w:nsid w:val="73DD4805"/>
    <w:multiLevelType w:val="multilevel"/>
    <w:tmpl w:val="A894AA68"/>
    <w:lvl w:ilvl="0">
      <w:start w:val="1"/>
      <w:numFmt w:val="decimal"/>
      <w:pStyle w:val="berschrift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794D447F"/>
    <w:multiLevelType w:val="hybridMultilevel"/>
    <w:tmpl w:val="0E3EB9DE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A5F590B"/>
    <w:multiLevelType w:val="multilevel"/>
    <w:tmpl w:val="6F6CE852"/>
    <w:lvl w:ilvl="0">
      <w:start w:val="1"/>
      <w:numFmt w:val="bullet"/>
      <w:pStyle w:val="Liste1Ebene1"/>
      <w:lvlText w:val=""/>
      <w:lvlJc w:val="left"/>
      <w:pPr>
        <w:ind w:left="360" w:hanging="360"/>
      </w:pPr>
      <w:rPr>
        <w:rFonts w:ascii="Symbol" w:hAnsi="Symbol" w:hint="default"/>
        <w:color w:val="8C195F" w:themeColor="text2"/>
        <w:u w:color="8C195F" w:themeColor="text2"/>
      </w:rPr>
    </w:lvl>
    <w:lvl w:ilvl="1">
      <w:start w:val="1"/>
      <w:numFmt w:val="bullet"/>
      <w:pStyle w:val="Liste1Ebene2"/>
      <w:lvlText w:val="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pStyle w:val="Liste1Ebene3"/>
      <w:lvlText w:val="–"/>
      <w:lvlJc w:val="left"/>
      <w:pPr>
        <w:ind w:left="1080" w:hanging="360"/>
      </w:pPr>
      <w:rPr>
        <w:rFonts w:ascii="Arial" w:hAnsi="Arial" w:hint="default"/>
      </w:rPr>
    </w:lvl>
    <w:lvl w:ilvl="3">
      <w:start w:val="1"/>
      <w:numFmt w:val="bullet"/>
      <w:lvlText w:val="–"/>
      <w:lvlJc w:val="left"/>
      <w:pPr>
        <w:ind w:left="1440" w:hanging="360"/>
      </w:pPr>
      <w:rPr>
        <w:rFonts w:ascii="Arial" w:hAnsi="Arial" w:hint="default"/>
      </w:rPr>
    </w:lvl>
    <w:lvl w:ilvl="4">
      <w:start w:val="1"/>
      <w:numFmt w:val="bullet"/>
      <w:lvlText w:val="–"/>
      <w:lvlJc w:val="left"/>
      <w:pPr>
        <w:ind w:left="1800" w:hanging="360"/>
      </w:pPr>
      <w:rPr>
        <w:rFonts w:ascii="Arial" w:hAnsi="Arial" w:hint="default"/>
      </w:rPr>
    </w:lvl>
    <w:lvl w:ilvl="5">
      <w:start w:val="1"/>
      <w:numFmt w:val="bullet"/>
      <w:lvlText w:val="–"/>
      <w:lvlJc w:val="left"/>
      <w:pPr>
        <w:ind w:left="2160" w:hanging="360"/>
      </w:pPr>
      <w:rPr>
        <w:rFonts w:ascii="Arial" w:hAnsi="Arial" w:hint="default"/>
      </w:rPr>
    </w:lvl>
    <w:lvl w:ilvl="6">
      <w:start w:val="1"/>
      <w:numFmt w:val="bullet"/>
      <w:lvlText w:val="–"/>
      <w:lvlJc w:val="left"/>
      <w:pPr>
        <w:ind w:left="2520" w:hanging="360"/>
      </w:pPr>
      <w:rPr>
        <w:rFonts w:ascii="Arial" w:hAnsi="Arial" w:hint="default"/>
      </w:rPr>
    </w:lvl>
    <w:lvl w:ilvl="7">
      <w:start w:val="1"/>
      <w:numFmt w:val="bullet"/>
      <w:lvlText w:val="–"/>
      <w:lvlJc w:val="left"/>
      <w:pPr>
        <w:ind w:left="2880" w:hanging="360"/>
      </w:pPr>
      <w:rPr>
        <w:rFonts w:ascii="Arial" w:hAnsi="Arial" w:hint="default"/>
      </w:rPr>
    </w:lvl>
    <w:lvl w:ilvl="8">
      <w:start w:val="1"/>
      <w:numFmt w:val="bullet"/>
      <w:lvlText w:val="–"/>
      <w:lvlJc w:val="left"/>
      <w:pPr>
        <w:ind w:left="3240" w:hanging="360"/>
      </w:pPr>
      <w:rPr>
        <w:rFonts w:ascii="Arial" w:hAnsi="Arial" w:hint="default"/>
      </w:rPr>
    </w:lvl>
  </w:abstractNum>
  <w:abstractNum w:abstractNumId="16" w15:restartNumberingAfterBreak="0">
    <w:nsid w:val="7FFA5BE0"/>
    <w:multiLevelType w:val="multilevel"/>
    <w:tmpl w:val="1FA07E0C"/>
    <w:lvl w:ilvl="0">
      <w:start w:val="1"/>
      <w:numFmt w:val="bullet"/>
      <w:pStyle w:val="z1Abstandnach3pt"/>
      <w:lvlText w:val=""/>
      <w:lvlJc w:val="left"/>
      <w:pPr>
        <w:ind w:left="360" w:hanging="360"/>
      </w:pPr>
      <w:rPr>
        <w:rFonts w:ascii="Symbol" w:hAnsi="Symbol" w:hint="default"/>
        <w:color w:val="8C195F" w:themeColor="text2"/>
      </w:rPr>
    </w:lvl>
    <w:lvl w:ilvl="1">
      <w:start w:val="1"/>
      <w:numFmt w:val="bullet"/>
      <w:pStyle w:val="z2Abstandnach3pt"/>
      <w:lvlText w:val=""/>
      <w:lvlJc w:val="left"/>
      <w:pPr>
        <w:ind w:left="720" w:hanging="360"/>
      </w:pPr>
      <w:rPr>
        <w:rFonts w:ascii="Wingdings" w:hAnsi="Wingdings" w:hint="default"/>
        <w:color w:val="191919" w:themeColor="text1"/>
      </w:rPr>
    </w:lvl>
    <w:lvl w:ilvl="2">
      <w:start w:val="1"/>
      <w:numFmt w:val="bullet"/>
      <w:pStyle w:val="z3Abstandnach3pt"/>
      <w:lvlText w:val="–"/>
      <w:lvlJc w:val="left"/>
      <w:pPr>
        <w:ind w:left="1080" w:hanging="360"/>
      </w:pPr>
      <w:rPr>
        <w:rFonts w:ascii="Arial" w:hAnsi="Arial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 w16cid:durableId="1673338784">
    <w:abstractNumId w:val="13"/>
  </w:num>
  <w:num w:numId="2" w16cid:durableId="1804998505">
    <w:abstractNumId w:val="16"/>
  </w:num>
  <w:num w:numId="3" w16cid:durableId="9190254">
    <w:abstractNumId w:val="11"/>
  </w:num>
  <w:num w:numId="4" w16cid:durableId="238952386">
    <w:abstractNumId w:val="2"/>
  </w:num>
  <w:num w:numId="5" w16cid:durableId="856162433">
    <w:abstractNumId w:val="10"/>
  </w:num>
  <w:num w:numId="6" w16cid:durableId="216670387">
    <w:abstractNumId w:val="4"/>
  </w:num>
  <w:num w:numId="7" w16cid:durableId="232349186">
    <w:abstractNumId w:val="3"/>
  </w:num>
  <w:num w:numId="8" w16cid:durableId="1540120096">
    <w:abstractNumId w:val="0"/>
  </w:num>
  <w:num w:numId="9" w16cid:durableId="471145109">
    <w:abstractNumId w:val="1"/>
  </w:num>
  <w:num w:numId="10" w16cid:durableId="1911042108">
    <w:abstractNumId w:val="7"/>
  </w:num>
  <w:num w:numId="11" w16cid:durableId="916210845">
    <w:abstractNumId w:val="15"/>
  </w:num>
  <w:num w:numId="12" w16cid:durableId="1600673019">
    <w:abstractNumId w:val="12"/>
  </w:num>
  <w:num w:numId="13" w16cid:durableId="1545871747">
    <w:abstractNumId w:val="8"/>
  </w:num>
  <w:num w:numId="14" w16cid:durableId="59523207">
    <w:abstractNumId w:val="5"/>
  </w:num>
  <w:num w:numId="15" w16cid:durableId="990333882">
    <w:abstractNumId w:val="9"/>
  </w:num>
  <w:num w:numId="16" w16cid:durableId="207113989">
    <w:abstractNumId w:val="6"/>
  </w:num>
  <w:num w:numId="17" w16cid:durableId="2091386166">
    <w:abstractNumId w:val="1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DateAndTime/>
  <w:proofState w:grammar="clean"/>
  <w:stylePaneFormatFilter w:val="1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12EB"/>
    <w:rsid w:val="000013B0"/>
    <w:rsid w:val="0000174B"/>
    <w:rsid w:val="000018E8"/>
    <w:rsid w:val="00003A7A"/>
    <w:rsid w:val="00003B06"/>
    <w:rsid w:val="00004C64"/>
    <w:rsid w:val="000105E4"/>
    <w:rsid w:val="00010B7D"/>
    <w:rsid w:val="00010EB1"/>
    <w:rsid w:val="000116A1"/>
    <w:rsid w:val="00012E32"/>
    <w:rsid w:val="00013500"/>
    <w:rsid w:val="000150E0"/>
    <w:rsid w:val="00015C58"/>
    <w:rsid w:val="0001602B"/>
    <w:rsid w:val="000168B4"/>
    <w:rsid w:val="00017053"/>
    <w:rsid w:val="000178AB"/>
    <w:rsid w:val="00017BE0"/>
    <w:rsid w:val="00017D0C"/>
    <w:rsid w:val="0002035C"/>
    <w:rsid w:val="000248C9"/>
    <w:rsid w:val="00025B28"/>
    <w:rsid w:val="00027C31"/>
    <w:rsid w:val="00027D6D"/>
    <w:rsid w:val="00027F3F"/>
    <w:rsid w:val="00030C6B"/>
    <w:rsid w:val="0003244F"/>
    <w:rsid w:val="00032C3F"/>
    <w:rsid w:val="00033228"/>
    <w:rsid w:val="00033B04"/>
    <w:rsid w:val="00033BDF"/>
    <w:rsid w:val="000368EA"/>
    <w:rsid w:val="00040B36"/>
    <w:rsid w:val="00040ECB"/>
    <w:rsid w:val="00041137"/>
    <w:rsid w:val="00042C8B"/>
    <w:rsid w:val="00044CEF"/>
    <w:rsid w:val="000450B9"/>
    <w:rsid w:val="000455BA"/>
    <w:rsid w:val="00045DAE"/>
    <w:rsid w:val="00046113"/>
    <w:rsid w:val="00046C3E"/>
    <w:rsid w:val="00051B2A"/>
    <w:rsid w:val="00051FEA"/>
    <w:rsid w:val="00052993"/>
    <w:rsid w:val="00053894"/>
    <w:rsid w:val="000545D5"/>
    <w:rsid w:val="000547F2"/>
    <w:rsid w:val="00055302"/>
    <w:rsid w:val="00056E86"/>
    <w:rsid w:val="00057B5D"/>
    <w:rsid w:val="00060944"/>
    <w:rsid w:val="00061315"/>
    <w:rsid w:val="0006204B"/>
    <w:rsid w:val="000627C4"/>
    <w:rsid w:val="000637E8"/>
    <w:rsid w:val="00063BB2"/>
    <w:rsid w:val="00065141"/>
    <w:rsid w:val="00066745"/>
    <w:rsid w:val="00066C80"/>
    <w:rsid w:val="00070A79"/>
    <w:rsid w:val="00073A08"/>
    <w:rsid w:val="00074BC9"/>
    <w:rsid w:val="0007782C"/>
    <w:rsid w:val="000810CE"/>
    <w:rsid w:val="00083F6C"/>
    <w:rsid w:val="000857F0"/>
    <w:rsid w:val="00085DCC"/>
    <w:rsid w:val="00090A3A"/>
    <w:rsid w:val="00091AAD"/>
    <w:rsid w:val="00094C9F"/>
    <w:rsid w:val="00095684"/>
    <w:rsid w:val="00095E46"/>
    <w:rsid w:val="0009715C"/>
    <w:rsid w:val="000976A2"/>
    <w:rsid w:val="00097757"/>
    <w:rsid w:val="000A00E8"/>
    <w:rsid w:val="000A2686"/>
    <w:rsid w:val="000A2D97"/>
    <w:rsid w:val="000A3433"/>
    <w:rsid w:val="000A732A"/>
    <w:rsid w:val="000A7616"/>
    <w:rsid w:val="000A7B11"/>
    <w:rsid w:val="000A7F85"/>
    <w:rsid w:val="000B1792"/>
    <w:rsid w:val="000B2689"/>
    <w:rsid w:val="000B3453"/>
    <w:rsid w:val="000B49AC"/>
    <w:rsid w:val="000B65E1"/>
    <w:rsid w:val="000B72B5"/>
    <w:rsid w:val="000B7585"/>
    <w:rsid w:val="000C03D5"/>
    <w:rsid w:val="000C044F"/>
    <w:rsid w:val="000C05E5"/>
    <w:rsid w:val="000C2506"/>
    <w:rsid w:val="000C44D9"/>
    <w:rsid w:val="000C4815"/>
    <w:rsid w:val="000C6B34"/>
    <w:rsid w:val="000C70EA"/>
    <w:rsid w:val="000C7E8C"/>
    <w:rsid w:val="000D0A70"/>
    <w:rsid w:val="000D177B"/>
    <w:rsid w:val="000D3E1C"/>
    <w:rsid w:val="000D5245"/>
    <w:rsid w:val="000D5FEE"/>
    <w:rsid w:val="000E44C0"/>
    <w:rsid w:val="000E5182"/>
    <w:rsid w:val="000E56E9"/>
    <w:rsid w:val="000E5A89"/>
    <w:rsid w:val="000E5C89"/>
    <w:rsid w:val="000E63CA"/>
    <w:rsid w:val="000E7085"/>
    <w:rsid w:val="000E75C0"/>
    <w:rsid w:val="000F020D"/>
    <w:rsid w:val="000F1D3F"/>
    <w:rsid w:val="000F1E3F"/>
    <w:rsid w:val="000F1EF2"/>
    <w:rsid w:val="000F21A3"/>
    <w:rsid w:val="000F2369"/>
    <w:rsid w:val="000F2EC1"/>
    <w:rsid w:val="000F3915"/>
    <w:rsid w:val="000F3F01"/>
    <w:rsid w:val="000F4913"/>
    <w:rsid w:val="000F7053"/>
    <w:rsid w:val="000F77A3"/>
    <w:rsid w:val="00100020"/>
    <w:rsid w:val="001002BC"/>
    <w:rsid w:val="001014BF"/>
    <w:rsid w:val="001017D1"/>
    <w:rsid w:val="00105877"/>
    <w:rsid w:val="0010634E"/>
    <w:rsid w:val="0011002D"/>
    <w:rsid w:val="001110A0"/>
    <w:rsid w:val="001115D9"/>
    <w:rsid w:val="00111F9F"/>
    <w:rsid w:val="00112926"/>
    <w:rsid w:val="00112CEB"/>
    <w:rsid w:val="001139A4"/>
    <w:rsid w:val="00113E5B"/>
    <w:rsid w:val="00114431"/>
    <w:rsid w:val="00114D3F"/>
    <w:rsid w:val="00115394"/>
    <w:rsid w:val="00115B09"/>
    <w:rsid w:val="00120194"/>
    <w:rsid w:val="0012093D"/>
    <w:rsid w:val="0012250C"/>
    <w:rsid w:val="00122BAF"/>
    <w:rsid w:val="00122D92"/>
    <w:rsid w:val="00123308"/>
    <w:rsid w:val="00123514"/>
    <w:rsid w:val="001247A2"/>
    <w:rsid w:val="001267DE"/>
    <w:rsid w:val="0012680B"/>
    <w:rsid w:val="00126BA3"/>
    <w:rsid w:val="00127140"/>
    <w:rsid w:val="00127297"/>
    <w:rsid w:val="00127944"/>
    <w:rsid w:val="00127BA4"/>
    <w:rsid w:val="00130931"/>
    <w:rsid w:val="00131A4B"/>
    <w:rsid w:val="00132F49"/>
    <w:rsid w:val="00133332"/>
    <w:rsid w:val="001333CC"/>
    <w:rsid w:val="001338DB"/>
    <w:rsid w:val="00133A45"/>
    <w:rsid w:val="00133B47"/>
    <w:rsid w:val="001355AE"/>
    <w:rsid w:val="001369DA"/>
    <w:rsid w:val="00136DC8"/>
    <w:rsid w:val="00136EE2"/>
    <w:rsid w:val="0013764D"/>
    <w:rsid w:val="0013764E"/>
    <w:rsid w:val="00137CA4"/>
    <w:rsid w:val="0014738A"/>
    <w:rsid w:val="00147594"/>
    <w:rsid w:val="001478B7"/>
    <w:rsid w:val="00150CB8"/>
    <w:rsid w:val="00151499"/>
    <w:rsid w:val="001524E6"/>
    <w:rsid w:val="001529D1"/>
    <w:rsid w:val="00153D11"/>
    <w:rsid w:val="0015408D"/>
    <w:rsid w:val="001541F7"/>
    <w:rsid w:val="00160927"/>
    <w:rsid w:val="00160E5C"/>
    <w:rsid w:val="00162268"/>
    <w:rsid w:val="001624ED"/>
    <w:rsid w:val="00162B6F"/>
    <w:rsid w:val="00162C4C"/>
    <w:rsid w:val="00162D62"/>
    <w:rsid w:val="00164870"/>
    <w:rsid w:val="001649AE"/>
    <w:rsid w:val="00164E12"/>
    <w:rsid w:val="001673A9"/>
    <w:rsid w:val="001713A2"/>
    <w:rsid w:val="0017241B"/>
    <w:rsid w:val="0017490B"/>
    <w:rsid w:val="001751F1"/>
    <w:rsid w:val="00175D22"/>
    <w:rsid w:val="0017670E"/>
    <w:rsid w:val="00180759"/>
    <w:rsid w:val="00181576"/>
    <w:rsid w:val="00181DF3"/>
    <w:rsid w:val="001821B2"/>
    <w:rsid w:val="001835AA"/>
    <w:rsid w:val="001837E9"/>
    <w:rsid w:val="0018532B"/>
    <w:rsid w:val="00191B6D"/>
    <w:rsid w:val="00191D57"/>
    <w:rsid w:val="00191F47"/>
    <w:rsid w:val="00193108"/>
    <w:rsid w:val="0019398F"/>
    <w:rsid w:val="00193B04"/>
    <w:rsid w:val="00194681"/>
    <w:rsid w:val="00194B43"/>
    <w:rsid w:val="00195AB5"/>
    <w:rsid w:val="001963DD"/>
    <w:rsid w:val="00196986"/>
    <w:rsid w:val="001A01D6"/>
    <w:rsid w:val="001A0C8E"/>
    <w:rsid w:val="001A17AC"/>
    <w:rsid w:val="001A1DF8"/>
    <w:rsid w:val="001A2FF6"/>
    <w:rsid w:val="001A3181"/>
    <w:rsid w:val="001A3E25"/>
    <w:rsid w:val="001A4F36"/>
    <w:rsid w:val="001A7698"/>
    <w:rsid w:val="001A7C80"/>
    <w:rsid w:val="001B1381"/>
    <w:rsid w:val="001B1EF1"/>
    <w:rsid w:val="001B35FC"/>
    <w:rsid w:val="001B3DD2"/>
    <w:rsid w:val="001B3EFA"/>
    <w:rsid w:val="001B57C9"/>
    <w:rsid w:val="001B6656"/>
    <w:rsid w:val="001B6821"/>
    <w:rsid w:val="001C00D0"/>
    <w:rsid w:val="001C1302"/>
    <w:rsid w:val="001C25D0"/>
    <w:rsid w:val="001C3008"/>
    <w:rsid w:val="001C4D02"/>
    <w:rsid w:val="001C5352"/>
    <w:rsid w:val="001C64D5"/>
    <w:rsid w:val="001C7652"/>
    <w:rsid w:val="001C78B1"/>
    <w:rsid w:val="001D04E7"/>
    <w:rsid w:val="001D0BA4"/>
    <w:rsid w:val="001D1949"/>
    <w:rsid w:val="001D19A4"/>
    <w:rsid w:val="001D1BD6"/>
    <w:rsid w:val="001D2AD4"/>
    <w:rsid w:val="001D4086"/>
    <w:rsid w:val="001D4C70"/>
    <w:rsid w:val="001D75C2"/>
    <w:rsid w:val="001E4963"/>
    <w:rsid w:val="001E4B14"/>
    <w:rsid w:val="001E5CC3"/>
    <w:rsid w:val="001E67DD"/>
    <w:rsid w:val="001E67F4"/>
    <w:rsid w:val="001E6D49"/>
    <w:rsid w:val="001F0746"/>
    <w:rsid w:val="001F0EBF"/>
    <w:rsid w:val="001F3163"/>
    <w:rsid w:val="001F349B"/>
    <w:rsid w:val="001F55EE"/>
    <w:rsid w:val="001F5996"/>
    <w:rsid w:val="001F5CF4"/>
    <w:rsid w:val="001F5FDE"/>
    <w:rsid w:val="00200C38"/>
    <w:rsid w:val="00202432"/>
    <w:rsid w:val="002025EF"/>
    <w:rsid w:val="0020432F"/>
    <w:rsid w:val="00204738"/>
    <w:rsid w:val="00206622"/>
    <w:rsid w:val="0020748D"/>
    <w:rsid w:val="00207F0F"/>
    <w:rsid w:val="0021097A"/>
    <w:rsid w:val="00213C4F"/>
    <w:rsid w:val="0021404C"/>
    <w:rsid w:val="00214384"/>
    <w:rsid w:val="00214622"/>
    <w:rsid w:val="0021483B"/>
    <w:rsid w:val="00217D0A"/>
    <w:rsid w:val="00221500"/>
    <w:rsid w:val="00221795"/>
    <w:rsid w:val="00221D7D"/>
    <w:rsid w:val="00222D3B"/>
    <w:rsid w:val="00224223"/>
    <w:rsid w:val="00224591"/>
    <w:rsid w:val="002245A7"/>
    <w:rsid w:val="002253A8"/>
    <w:rsid w:val="0022563F"/>
    <w:rsid w:val="0022596F"/>
    <w:rsid w:val="00225CF7"/>
    <w:rsid w:val="00225F23"/>
    <w:rsid w:val="00227DBB"/>
    <w:rsid w:val="002301A5"/>
    <w:rsid w:val="00231F7B"/>
    <w:rsid w:val="00232AD5"/>
    <w:rsid w:val="002335E9"/>
    <w:rsid w:val="00234747"/>
    <w:rsid w:val="00234DA6"/>
    <w:rsid w:val="00234F4E"/>
    <w:rsid w:val="002356EB"/>
    <w:rsid w:val="00237AF6"/>
    <w:rsid w:val="002402C3"/>
    <w:rsid w:val="00240675"/>
    <w:rsid w:val="0024234A"/>
    <w:rsid w:val="00242AFF"/>
    <w:rsid w:val="002434CC"/>
    <w:rsid w:val="002449CF"/>
    <w:rsid w:val="002469F8"/>
    <w:rsid w:val="0025023A"/>
    <w:rsid w:val="00252480"/>
    <w:rsid w:val="002536E3"/>
    <w:rsid w:val="002575DA"/>
    <w:rsid w:val="00257719"/>
    <w:rsid w:val="002579A1"/>
    <w:rsid w:val="002607A9"/>
    <w:rsid w:val="00261F40"/>
    <w:rsid w:val="0026280A"/>
    <w:rsid w:val="002628E6"/>
    <w:rsid w:val="00262DDC"/>
    <w:rsid w:val="00264D3E"/>
    <w:rsid w:val="002657D1"/>
    <w:rsid w:val="00271BDB"/>
    <w:rsid w:val="002741FE"/>
    <w:rsid w:val="002745DE"/>
    <w:rsid w:val="002749C1"/>
    <w:rsid w:val="00275194"/>
    <w:rsid w:val="00277592"/>
    <w:rsid w:val="00277D61"/>
    <w:rsid w:val="00277ECC"/>
    <w:rsid w:val="002804F6"/>
    <w:rsid w:val="00282B83"/>
    <w:rsid w:val="00282F8D"/>
    <w:rsid w:val="00283459"/>
    <w:rsid w:val="0028392C"/>
    <w:rsid w:val="00283F64"/>
    <w:rsid w:val="00284E88"/>
    <w:rsid w:val="00285171"/>
    <w:rsid w:val="00285A0A"/>
    <w:rsid w:val="00285DB0"/>
    <w:rsid w:val="0028662B"/>
    <w:rsid w:val="00286BB1"/>
    <w:rsid w:val="00286D62"/>
    <w:rsid w:val="00290FEF"/>
    <w:rsid w:val="00291C32"/>
    <w:rsid w:val="00292191"/>
    <w:rsid w:val="00295146"/>
    <w:rsid w:val="002951E2"/>
    <w:rsid w:val="0029589B"/>
    <w:rsid w:val="00297EC1"/>
    <w:rsid w:val="002A0604"/>
    <w:rsid w:val="002A0695"/>
    <w:rsid w:val="002A074C"/>
    <w:rsid w:val="002A0CC9"/>
    <w:rsid w:val="002A2B56"/>
    <w:rsid w:val="002A47EA"/>
    <w:rsid w:val="002A593E"/>
    <w:rsid w:val="002A684D"/>
    <w:rsid w:val="002A731F"/>
    <w:rsid w:val="002A797A"/>
    <w:rsid w:val="002B0B4F"/>
    <w:rsid w:val="002B1498"/>
    <w:rsid w:val="002C02CD"/>
    <w:rsid w:val="002C0B52"/>
    <w:rsid w:val="002C1815"/>
    <w:rsid w:val="002C231B"/>
    <w:rsid w:val="002C34D8"/>
    <w:rsid w:val="002C470A"/>
    <w:rsid w:val="002C5456"/>
    <w:rsid w:val="002C657C"/>
    <w:rsid w:val="002C6780"/>
    <w:rsid w:val="002C6B02"/>
    <w:rsid w:val="002C7036"/>
    <w:rsid w:val="002C720B"/>
    <w:rsid w:val="002C736D"/>
    <w:rsid w:val="002D0702"/>
    <w:rsid w:val="002D1090"/>
    <w:rsid w:val="002D1520"/>
    <w:rsid w:val="002D18BE"/>
    <w:rsid w:val="002D34BD"/>
    <w:rsid w:val="002D3510"/>
    <w:rsid w:val="002D4CA5"/>
    <w:rsid w:val="002D68E2"/>
    <w:rsid w:val="002D7EB2"/>
    <w:rsid w:val="002E04EB"/>
    <w:rsid w:val="002E253F"/>
    <w:rsid w:val="002E2E94"/>
    <w:rsid w:val="002E333E"/>
    <w:rsid w:val="002E37C8"/>
    <w:rsid w:val="002E3D3D"/>
    <w:rsid w:val="002E4EC3"/>
    <w:rsid w:val="002E5857"/>
    <w:rsid w:val="002E6E2D"/>
    <w:rsid w:val="002F1C7E"/>
    <w:rsid w:val="002F2EBF"/>
    <w:rsid w:val="002F2F4A"/>
    <w:rsid w:val="002F3346"/>
    <w:rsid w:val="002F46DC"/>
    <w:rsid w:val="002F4EB4"/>
    <w:rsid w:val="002F59DC"/>
    <w:rsid w:val="002F7374"/>
    <w:rsid w:val="002F7D45"/>
    <w:rsid w:val="003006EE"/>
    <w:rsid w:val="00300D45"/>
    <w:rsid w:val="00301491"/>
    <w:rsid w:val="00302435"/>
    <w:rsid w:val="003025CA"/>
    <w:rsid w:val="00304FDF"/>
    <w:rsid w:val="00306FFD"/>
    <w:rsid w:val="00310CFF"/>
    <w:rsid w:val="003124E2"/>
    <w:rsid w:val="003151EC"/>
    <w:rsid w:val="00315BAB"/>
    <w:rsid w:val="00316FFE"/>
    <w:rsid w:val="003177C3"/>
    <w:rsid w:val="0032075F"/>
    <w:rsid w:val="00321108"/>
    <w:rsid w:val="00321AFE"/>
    <w:rsid w:val="00322B23"/>
    <w:rsid w:val="00322DBD"/>
    <w:rsid w:val="00322EB4"/>
    <w:rsid w:val="0032391D"/>
    <w:rsid w:val="00324770"/>
    <w:rsid w:val="003254BE"/>
    <w:rsid w:val="0032602A"/>
    <w:rsid w:val="003260AA"/>
    <w:rsid w:val="00326E99"/>
    <w:rsid w:val="00327034"/>
    <w:rsid w:val="0032726F"/>
    <w:rsid w:val="0032787A"/>
    <w:rsid w:val="003303E7"/>
    <w:rsid w:val="00335456"/>
    <w:rsid w:val="00337E69"/>
    <w:rsid w:val="0034041E"/>
    <w:rsid w:val="003419C5"/>
    <w:rsid w:val="00342F93"/>
    <w:rsid w:val="00345BA9"/>
    <w:rsid w:val="00346176"/>
    <w:rsid w:val="0034699E"/>
    <w:rsid w:val="0034759C"/>
    <w:rsid w:val="0035282B"/>
    <w:rsid w:val="00352F6C"/>
    <w:rsid w:val="00355196"/>
    <w:rsid w:val="00355D93"/>
    <w:rsid w:val="00357021"/>
    <w:rsid w:val="003575E5"/>
    <w:rsid w:val="00361908"/>
    <w:rsid w:val="003628A4"/>
    <w:rsid w:val="003636F6"/>
    <w:rsid w:val="00364566"/>
    <w:rsid w:val="0036543B"/>
    <w:rsid w:val="00366600"/>
    <w:rsid w:val="00370157"/>
    <w:rsid w:val="00370251"/>
    <w:rsid w:val="00370C74"/>
    <w:rsid w:val="003713AB"/>
    <w:rsid w:val="00371551"/>
    <w:rsid w:val="00371D09"/>
    <w:rsid w:val="00374444"/>
    <w:rsid w:val="00374FD5"/>
    <w:rsid w:val="00375701"/>
    <w:rsid w:val="00376988"/>
    <w:rsid w:val="00380F16"/>
    <w:rsid w:val="00382365"/>
    <w:rsid w:val="0038246C"/>
    <w:rsid w:val="00383926"/>
    <w:rsid w:val="003854AE"/>
    <w:rsid w:val="0038593A"/>
    <w:rsid w:val="00386DE9"/>
    <w:rsid w:val="00387C87"/>
    <w:rsid w:val="00387E8F"/>
    <w:rsid w:val="003917B4"/>
    <w:rsid w:val="00392CFC"/>
    <w:rsid w:val="00392ECD"/>
    <w:rsid w:val="00393164"/>
    <w:rsid w:val="003933E5"/>
    <w:rsid w:val="00393FE7"/>
    <w:rsid w:val="00394BC9"/>
    <w:rsid w:val="00396746"/>
    <w:rsid w:val="00396F6C"/>
    <w:rsid w:val="00397F9E"/>
    <w:rsid w:val="003A02E9"/>
    <w:rsid w:val="003A082B"/>
    <w:rsid w:val="003A0A23"/>
    <w:rsid w:val="003A1C8E"/>
    <w:rsid w:val="003A251B"/>
    <w:rsid w:val="003A2990"/>
    <w:rsid w:val="003A314E"/>
    <w:rsid w:val="003A3963"/>
    <w:rsid w:val="003A3ED7"/>
    <w:rsid w:val="003A57CF"/>
    <w:rsid w:val="003B231A"/>
    <w:rsid w:val="003B459C"/>
    <w:rsid w:val="003B73CA"/>
    <w:rsid w:val="003B7583"/>
    <w:rsid w:val="003C136B"/>
    <w:rsid w:val="003C141A"/>
    <w:rsid w:val="003C25C4"/>
    <w:rsid w:val="003C3040"/>
    <w:rsid w:val="003C33C1"/>
    <w:rsid w:val="003C3AF9"/>
    <w:rsid w:val="003C577B"/>
    <w:rsid w:val="003C5BEC"/>
    <w:rsid w:val="003C638D"/>
    <w:rsid w:val="003C6A25"/>
    <w:rsid w:val="003D0247"/>
    <w:rsid w:val="003D0B9B"/>
    <w:rsid w:val="003D2E19"/>
    <w:rsid w:val="003D4395"/>
    <w:rsid w:val="003D4CE6"/>
    <w:rsid w:val="003D547E"/>
    <w:rsid w:val="003D69A4"/>
    <w:rsid w:val="003D6C39"/>
    <w:rsid w:val="003E0DF3"/>
    <w:rsid w:val="003E1A30"/>
    <w:rsid w:val="003E1D2C"/>
    <w:rsid w:val="003E2412"/>
    <w:rsid w:val="003E4269"/>
    <w:rsid w:val="003E7B17"/>
    <w:rsid w:val="003F020E"/>
    <w:rsid w:val="003F0748"/>
    <w:rsid w:val="003F0BC5"/>
    <w:rsid w:val="003F226B"/>
    <w:rsid w:val="003F26CE"/>
    <w:rsid w:val="003F2C6B"/>
    <w:rsid w:val="003F2D5F"/>
    <w:rsid w:val="003F30AA"/>
    <w:rsid w:val="003F3AC5"/>
    <w:rsid w:val="003F49FF"/>
    <w:rsid w:val="003F5D81"/>
    <w:rsid w:val="003F6381"/>
    <w:rsid w:val="003F6E15"/>
    <w:rsid w:val="00400013"/>
    <w:rsid w:val="0040152E"/>
    <w:rsid w:val="0040265C"/>
    <w:rsid w:val="00402D4D"/>
    <w:rsid w:val="0041085D"/>
    <w:rsid w:val="00410C2A"/>
    <w:rsid w:val="00412290"/>
    <w:rsid w:val="00412C08"/>
    <w:rsid w:val="00414188"/>
    <w:rsid w:val="004141F5"/>
    <w:rsid w:val="004141FF"/>
    <w:rsid w:val="0041452B"/>
    <w:rsid w:val="0041556E"/>
    <w:rsid w:val="004162D4"/>
    <w:rsid w:val="00416707"/>
    <w:rsid w:val="00416F7D"/>
    <w:rsid w:val="004175A8"/>
    <w:rsid w:val="0042075F"/>
    <w:rsid w:val="00421654"/>
    <w:rsid w:val="00422573"/>
    <w:rsid w:val="00422AFF"/>
    <w:rsid w:val="00424DDC"/>
    <w:rsid w:val="00432A7A"/>
    <w:rsid w:val="004338A7"/>
    <w:rsid w:val="0043574E"/>
    <w:rsid w:val="00435F22"/>
    <w:rsid w:val="00437730"/>
    <w:rsid w:val="004415B1"/>
    <w:rsid w:val="00441D5E"/>
    <w:rsid w:val="004425ED"/>
    <w:rsid w:val="0044267B"/>
    <w:rsid w:val="00445925"/>
    <w:rsid w:val="00446E0E"/>
    <w:rsid w:val="0045011D"/>
    <w:rsid w:val="00457440"/>
    <w:rsid w:val="0046157B"/>
    <w:rsid w:val="0046423E"/>
    <w:rsid w:val="004647B2"/>
    <w:rsid w:val="00464822"/>
    <w:rsid w:val="00467798"/>
    <w:rsid w:val="004706B2"/>
    <w:rsid w:val="00470816"/>
    <w:rsid w:val="004708B5"/>
    <w:rsid w:val="004712D9"/>
    <w:rsid w:val="00473163"/>
    <w:rsid w:val="00473355"/>
    <w:rsid w:val="00473F74"/>
    <w:rsid w:val="00474145"/>
    <w:rsid w:val="00474A9B"/>
    <w:rsid w:val="00474E26"/>
    <w:rsid w:val="0047516B"/>
    <w:rsid w:val="004812D1"/>
    <w:rsid w:val="00482F1F"/>
    <w:rsid w:val="00484445"/>
    <w:rsid w:val="00485FA9"/>
    <w:rsid w:val="004914CD"/>
    <w:rsid w:val="004924C5"/>
    <w:rsid w:val="00492678"/>
    <w:rsid w:val="00493047"/>
    <w:rsid w:val="00493672"/>
    <w:rsid w:val="00493D50"/>
    <w:rsid w:val="00494062"/>
    <w:rsid w:val="00495FBA"/>
    <w:rsid w:val="00496D94"/>
    <w:rsid w:val="00497B7E"/>
    <w:rsid w:val="00497E9C"/>
    <w:rsid w:val="004A177E"/>
    <w:rsid w:val="004A2182"/>
    <w:rsid w:val="004A2521"/>
    <w:rsid w:val="004A4631"/>
    <w:rsid w:val="004A4E74"/>
    <w:rsid w:val="004A5CDE"/>
    <w:rsid w:val="004A5D98"/>
    <w:rsid w:val="004A712D"/>
    <w:rsid w:val="004B2155"/>
    <w:rsid w:val="004B32BB"/>
    <w:rsid w:val="004B4539"/>
    <w:rsid w:val="004B459F"/>
    <w:rsid w:val="004B663E"/>
    <w:rsid w:val="004B6E35"/>
    <w:rsid w:val="004B753A"/>
    <w:rsid w:val="004C0D2A"/>
    <w:rsid w:val="004C23F8"/>
    <w:rsid w:val="004C45D9"/>
    <w:rsid w:val="004C49D0"/>
    <w:rsid w:val="004C539F"/>
    <w:rsid w:val="004C78B9"/>
    <w:rsid w:val="004C7A7C"/>
    <w:rsid w:val="004D0720"/>
    <w:rsid w:val="004D1A78"/>
    <w:rsid w:val="004D1BD8"/>
    <w:rsid w:val="004D1E11"/>
    <w:rsid w:val="004D20D0"/>
    <w:rsid w:val="004D3AE2"/>
    <w:rsid w:val="004D417E"/>
    <w:rsid w:val="004D7174"/>
    <w:rsid w:val="004D7281"/>
    <w:rsid w:val="004D789D"/>
    <w:rsid w:val="004E0287"/>
    <w:rsid w:val="004E0540"/>
    <w:rsid w:val="004E0F7E"/>
    <w:rsid w:val="004E2DCB"/>
    <w:rsid w:val="004E5000"/>
    <w:rsid w:val="004E5671"/>
    <w:rsid w:val="004E6503"/>
    <w:rsid w:val="004E6598"/>
    <w:rsid w:val="004E6EDB"/>
    <w:rsid w:val="004F0253"/>
    <w:rsid w:val="004F163A"/>
    <w:rsid w:val="004F31C2"/>
    <w:rsid w:val="004F3D34"/>
    <w:rsid w:val="004F500F"/>
    <w:rsid w:val="004F5FE3"/>
    <w:rsid w:val="004F7898"/>
    <w:rsid w:val="00500065"/>
    <w:rsid w:val="0050026B"/>
    <w:rsid w:val="0050194A"/>
    <w:rsid w:val="00501A7A"/>
    <w:rsid w:val="00501B7C"/>
    <w:rsid w:val="005032FA"/>
    <w:rsid w:val="00504603"/>
    <w:rsid w:val="00504674"/>
    <w:rsid w:val="005046C4"/>
    <w:rsid w:val="005048EF"/>
    <w:rsid w:val="00505442"/>
    <w:rsid w:val="00505BEF"/>
    <w:rsid w:val="00506263"/>
    <w:rsid w:val="005064DA"/>
    <w:rsid w:val="00507352"/>
    <w:rsid w:val="0051127D"/>
    <w:rsid w:val="005113EA"/>
    <w:rsid w:val="00511A83"/>
    <w:rsid w:val="0051231F"/>
    <w:rsid w:val="005127A5"/>
    <w:rsid w:val="00512BC0"/>
    <w:rsid w:val="00513A79"/>
    <w:rsid w:val="005168E1"/>
    <w:rsid w:val="005168EB"/>
    <w:rsid w:val="00516FD7"/>
    <w:rsid w:val="00517B7A"/>
    <w:rsid w:val="00517F03"/>
    <w:rsid w:val="005209B5"/>
    <w:rsid w:val="00521A79"/>
    <w:rsid w:val="00521C12"/>
    <w:rsid w:val="00523191"/>
    <w:rsid w:val="00523421"/>
    <w:rsid w:val="00524C70"/>
    <w:rsid w:val="00525756"/>
    <w:rsid w:val="0052608C"/>
    <w:rsid w:val="00530DFD"/>
    <w:rsid w:val="00530E97"/>
    <w:rsid w:val="0053100B"/>
    <w:rsid w:val="00532538"/>
    <w:rsid w:val="00534331"/>
    <w:rsid w:val="00534951"/>
    <w:rsid w:val="00535EC3"/>
    <w:rsid w:val="00537107"/>
    <w:rsid w:val="005377C3"/>
    <w:rsid w:val="00537ABB"/>
    <w:rsid w:val="00545669"/>
    <w:rsid w:val="005458D6"/>
    <w:rsid w:val="00545EFB"/>
    <w:rsid w:val="0054618E"/>
    <w:rsid w:val="0055063F"/>
    <w:rsid w:val="00551BE1"/>
    <w:rsid w:val="005532EE"/>
    <w:rsid w:val="005542C8"/>
    <w:rsid w:val="00554783"/>
    <w:rsid w:val="005561D3"/>
    <w:rsid w:val="00557001"/>
    <w:rsid w:val="00557BA3"/>
    <w:rsid w:val="00561A50"/>
    <w:rsid w:val="005645D4"/>
    <w:rsid w:val="00565B53"/>
    <w:rsid w:val="00565B78"/>
    <w:rsid w:val="00566EE9"/>
    <w:rsid w:val="00567848"/>
    <w:rsid w:val="005701A1"/>
    <w:rsid w:val="00570DA2"/>
    <w:rsid w:val="0057209F"/>
    <w:rsid w:val="0057333E"/>
    <w:rsid w:val="00574E23"/>
    <w:rsid w:val="005768E7"/>
    <w:rsid w:val="00581783"/>
    <w:rsid w:val="0058395B"/>
    <w:rsid w:val="00584C10"/>
    <w:rsid w:val="00584C4C"/>
    <w:rsid w:val="0058651B"/>
    <w:rsid w:val="00587782"/>
    <w:rsid w:val="005906BA"/>
    <w:rsid w:val="0059071C"/>
    <w:rsid w:val="005916A7"/>
    <w:rsid w:val="00591806"/>
    <w:rsid w:val="00591985"/>
    <w:rsid w:val="005921E2"/>
    <w:rsid w:val="0059305E"/>
    <w:rsid w:val="0059320E"/>
    <w:rsid w:val="0059330D"/>
    <w:rsid w:val="00593808"/>
    <w:rsid w:val="00593AC2"/>
    <w:rsid w:val="00593CFD"/>
    <w:rsid w:val="005971B5"/>
    <w:rsid w:val="005978DC"/>
    <w:rsid w:val="005A00B2"/>
    <w:rsid w:val="005A1205"/>
    <w:rsid w:val="005A27A3"/>
    <w:rsid w:val="005A2CDC"/>
    <w:rsid w:val="005A3A2C"/>
    <w:rsid w:val="005A498D"/>
    <w:rsid w:val="005A5DC9"/>
    <w:rsid w:val="005A6F79"/>
    <w:rsid w:val="005A7976"/>
    <w:rsid w:val="005B0789"/>
    <w:rsid w:val="005B3A04"/>
    <w:rsid w:val="005B4A88"/>
    <w:rsid w:val="005B6050"/>
    <w:rsid w:val="005B60EE"/>
    <w:rsid w:val="005B66E9"/>
    <w:rsid w:val="005B7557"/>
    <w:rsid w:val="005B7DED"/>
    <w:rsid w:val="005C04A9"/>
    <w:rsid w:val="005C0870"/>
    <w:rsid w:val="005C3D9A"/>
    <w:rsid w:val="005C52E3"/>
    <w:rsid w:val="005C5497"/>
    <w:rsid w:val="005C75B8"/>
    <w:rsid w:val="005C7E1D"/>
    <w:rsid w:val="005D0405"/>
    <w:rsid w:val="005D1A8E"/>
    <w:rsid w:val="005D7487"/>
    <w:rsid w:val="005E0B81"/>
    <w:rsid w:val="005E18B1"/>
    <w:rsid w:val="005E27D7"/>
    <w:rsid w:val="005E4C73"/>
    <w:rsid w:val="005E7EB1"/>
    <w:rsid w:val="005F0425"/>
    <w:rsid w:val="005F0FD3"/>
    <w:rsid w:val="005F11B4"/>
    <w:rsid w:val="005F2BEC"/>
    <w:rsid w:val="005F2E61"/>
    <w:rsid w:val="005F42EB"/>
    <w:rsid w:val="005F57FC"/>
    <w:rsid w:val="005F73EB"/>
    <w:rsid w:val="005F73EC"/>
    <w:rsid w:val="005F7E34"/>
    <w:rsid w:val="0060053E"/>
    <w:rsid w:val="00600651"/>
    <w:rsid w:val="00600B11"/>
    <w:rsid w:val="006023B8"/>
    <w:rsid w:val="00603B68"/>
    <w:rsid w:val="00604F08"/>
    <w:rsid w:val="00605377"/>
    <w:rsid w:val="00605A37"/>
    <w:rsid w:val="00605E23"/>
    <w:rsid w:val="006061C5"/>
    <w:rsid w:val="00606373"/>
    <w:rsid w:val="00610D32"/>
    <w:rsid w:val="006114AA"/>
    <w:rsid w:val="00611C79"/>
    <w:rsid w:val="00612AAE"/>
    <w:rsid w:val="00613013"/>
    <w:rsid w:val="006134D3"/>
    <w:rsid w:val="00613EC7"/>
    <w:rsid w:val="0061693A"/>
    <w:rsid w:val="00616CEF"/>
    <w:rsid w:val="006202CD"/>
    <w:rsid w:val="00621AE3"/>
    <w:rsid w:val="0062255C"/>
    <w:rsid w:val="006228CC"/>
    <w:rsid w:val="006248B5"/>
    <w:rsid w:val="0062502F"/>
    <w:rsid w:val="006261DD"/>
    <w:rsid w:val="00626A49"/>
    <w:rsid w:val="0063433F"/>
    <w:rsid w:val="0063461E"/>
    <w:rsid w:val="00634CE1"/>
    <w:rsid w:val="0063678B"/>
    <w:rsid w:val="006368DE"/>
    <w:rsid w:val="00637275"/>
    <w:rsid w:val="006419CC"/>
    <w:rsid w:val="00641EC1"/>
    <w:rsid w:val="006425F4"/>
    <w:rsid w:val="00642D1C"/>
    <w:rsid w:val="00643044"/>
    <w:rsid w:val="00643A5E"/>
    <w:rsid w:val="006440A9"/>
    <w:rsid w:val="006442FD"/>
    <w:rsid w:val="00644B40"/>
    <w:rsid w:val="00644EE6"/>
    <w:rsid w:val="00645BEE"/>
    <w:rsid w:val="00646225"/>
    <w:rsid w:val="006462F3"/>
    <w:rsid w:val="00646DA4"/>
    <w:rsid w:val="00647B4B"/>
    <w:rsid w:val="00647BC8"/>
    <w:rsid w:val="00651850"/>
    <w:rsid w:val="00652A9A"/>
    <w:rsid w:val="0065726E"/>
    <w:rsid w:val="00660AE3"/>
    <w:rsid w:val="00661BE7"/>
    <w:rsid w:val="00663997"/>
    <w:rsid w:val="0066496F"/>
    <w:rsid w:val="00665437"/>
    <w:rsid w:val="00666481"/>
    <w:rsid w:val="00666567"/>
    <w:rsid w:val="006671AD"/>
    <w:rsid w:val="00667C2B"/>
    <w:rsid w:val="006720F0"/>
    <w:rsid w:val="0067236C"/>
    <w:rsid w:val="00672379"/>
    <w:rsid w:val="00673EF0"/>
    <w:rsid w:val="006744F8"/>
    <w:rsid w:val="006763B2"/>
    <w:rsid w:val="00676F90"/>
    <w:rsid w:val="00677012"/>
    <w:rsid w:val="00680E26"/>
    <w:rsid w:val="006813DF"/>
    <w:rsid w:val="006819A1"/>
    <w:rsid w:val="00681B5D"/>
    <w:rsid w:val="00682B83"/>
    <w:rsid w:val="00683553"/>
    <w:rsid w:val="00686218"/>
    <w:rsid w:val="006871FB"/>
    <w:rsid w:val="00690560"/>
    <w:rsid w:val="00692F48"/>
    <w:rsid w:val="00694D2C"/>
    <w:rsid w:val="00694F05"/>
    <w:rsid w:val="00696A39"/>
    <w:rsid w:val="00696CA5"/>
    <w:rsid w:val="006A0410"/>
    <w:rsid w:val="006A0B48"/>
    <w:rsid w:val="006A0C62"/>
    <w:rsid w:val="006A2737"/>
    <w:rsid w:val="006A632A"/>
    <w:rsid w:val="006A6501"/>
    <w:rsid w:val="006B090E"/>
    <w:rsid w:val="006B0A7C"/>
    <w:rsid w:val="006B0A88"/>
    <w:rsid w:val="006B2147"/>
    <w:rsid w:val="006B2153"/>
    <w:rsid w:val="006B231D"/>
    <w:rsid w:val="006B2C59"/>
    <w:rsid w:val="006B2D7D"/>
    <w:rsid w:val="006B4BF2"/>
    <w:rsid w:val="006B5BB4"/>
    <w:rsid w:val="006B6588"/>
    <w:rsid w:val="006B6FE1"/>
    <w:rsid w:val="006B751D"/>
    <w:rsid w:val="006C230D"/>
    <w:rsid w:val="006C2D07"/>
    <w:rsid w:val="006C31B8"/>
    <w:rsid w:val="006C6123"/>
    <w:rsid w:val="006D04FE"/>
    <w:rsid w:val="006D115A"/>
    <w:rsid w:val="006D19C9"/>
    <w:rsid w:val="006D2490"/>
    <w:rsid w:val="006D2C2E"/>
    <w:rsid w:val="006D3161"/>
    <w:rsid w:val="006D3CB8"/>
    <w:rsid w:val="006D4A09"/>
    <w:rsid w:val="006D4A46"/>
    <w:rsid w:val="006D6217"/>
    <w:rsid w:val="006E124C"/>
    <w:rsid w:val="006E2401"/>
    <w:rsid w:val="006E3744"/>
    <w:rsid w:val="006E3A54"/>
    <w:rsid w:val="006E550F"/>
    <w:rsid w:val="006F14B9"/>
    <w:rsid w:val="006F1DD4"/>
    <w:rsid w:val="006F200B"/>
    <w:rsid w:val="006F21D0"/>
    <w:rsid w:val="006F4554"/>
    <w:rsid w:val="006F5AF0"/>
    <w:rsid w:val="00702780"/>
    <w:rsid w:val="00703090"/>
    <w:rsid w:val="00704983"/>
    <w:rsid w:val="00705334"/>
    <w:rsid w:val="0070612C"/>
    <w:rsid w:val="007069E4"/>
    <w:rsid w:val="00707790"/>
    <w:rsid w:val="00707B82"/>
    <w:rsid w:val="007119BD"/>
    <w:rsid w:val="007159BD"/>
    <w:rsid w:val="00717294"/>
    <w:rsid w:val="00717326"/>
    <w:rsid w:val="00720229"/>
    <w:rsid w:val="00720C19"/>
    <w:rsid w:val="00721715"/>
    <w:rsid w:val="00721828"/>
    <w:rsid w:val="00721EDF"/>
    <w:rsid w:val="00723106"/>
    <w:rsid w:val="00723142"/>
    <w:rsid w:val="0072330F"/>
    <w:rsid w:val="00725B65"/>
    <w:rsid w:val="00726256"/>
    <w:rsid w:val="0072673D"/>
    <w:rsid w:val="00730008"/>
    <w:rsid w:val="00733D5D"/>
    <w:rsid w:val="00733EB3"/>
    <w:rsid w:val="00733EF9"/>
    <w:rsid w:val="00734EAA"/>
    <w:rsid w:val="00735DF9"/>
    <w:rsid w:val="00736020"/>
    <w:rsid w:val="007407AD"/>
    <w:rsid w:val="00742AB7"/>
    <w:rsid w:val="00744D1F"/>
    <w:rsid w:val="00745B6C"/>
    <w:rsid w:val="00745E84"/>
    <w:rsid w:val="007465FC"/>
    <w:rsid w:val="0074685F"/>
    <w:rsid w:val="007478FB"/>
    <w:rsid w:val="00747CE5"/>
    <w:rsid w:val="00750038"/>
    <w:rsid w:val="00750DB4"/>
    <w:rsid w:val="00752A77"/>
    <w:rsid w:val="007535FC"/>
    <w:rsid w:val="00757C90"/>
    <w:rsid w:val="00761EA2"/>
    <w:rsid w:val="0076210E"/>
    <w:rsid w:val="00762403"/>
    <w:rsid w:val="007631D9"/>
    <w:rsid w:val="00763D74"/>
    <w:rsid w:val="00763DFC"/>
    <w:rsid w:val="007659B9"/>
    <w:rsid w:val="007660B7"/>
    <w:rsid w:val="0076667B"/>
    <w:rsid w:val="00766825"/>
    <w:rsid w:val="007679E1"/>
    <w:rsid w:val="00771169"/>
    <w:rsid w:val="00771720"/>
    <w:rsid w:val="00771D4C"/>
    <w:rsid w:val="00771E18"/>
    <w:rsid w:val="00772C01"/>
    <w:rsid w:val="00774C59"/>
    <w:rsid w:val="00774D96"/>
    <w:rsid w:val="00775C6D"/>
    <w:rsid w:val="00776B77"/>
    <w:rsid w:val="00782051"/>
    <w:rsid w:val="007829A8"/>
    <w:rsid w:val="0078340A"/>
    <w:rsid w:val="0078449D"/>
    <w:rsid w:val="00785E53"/>
    <w:rsid w:val="007876B1"/>
    <w:rsid w:val="007906B4"/>
    <w:rsid w:val="00790C7A"/>
    <w:rsid w:val="00791C9A"/>
    <w:rsid w:val="00792204"/>
    <w:rsid w:val="00792872"/>
    <w:rsid w:val="0079387E"/>
    <w:rsid w:val="007957F9"/>
    <w:rsid w:val="007963F0"/>
    <w:rsid w:val="007964EC"/>
    <w:rsid w:val="007A0ED9"/>
    <w:rsid w:val="007A10FB"/>
    <w:rsid w:val="007A37C2"/>
    <w:rsid w:val="007A37E2"/>
    <w:rsid w:val="007A41A8"/>
    <w:rsid w:val="007A46EA"/>
    <w:rsid w:val="007A4AFB"/>
    <w:rsid w:val="007A6F20"/>
    <w:rsid w:val="007A7880"/>
    <w:rsid w:val="007B199D"/>
    <w:rsid w:val="007B2816"/>
    <w:rsid w:val="007B2BCF"/>
    <w:rsid w:val="007B32DB"/>
    <w:rsid w:val="007B3BB5"/>
    <w:rsid w:val="007B4F6B"/>
    <w:rsid w:val="007B52D2"/>
    <w:rsid w:val="007B5481"/>
    <w:rsid w:val="007B6D10"/>
    <w:rsid w:val="007B76A9"/>
    <w:rsid w:val="007C07BB"/>
    <w:rsid w:val="007C25E9"/>
    <w:rsid w:val="007C2872"/>
    <w:rsid w:val="007C3DA7"/>
    <w:rsid w:val="007C6EE1"/>
    <w:rsid w:val="007C7271"/>
    <w:rsid w:val="007D06B3"/>
    <w:rsid w:val="007D0839"/>
    <w:rsid w:val="007D09FB"/>
    <w:rsid w:val="007D0DF3"/>
    <w:rsid w:val="007D1535"/>
    <w:rsid w:val="007D18FA"/>
    <w:rsid w:val="007D3CFC"/>
    <w:rsid w:val="007D4164"/>
    <w:rsid w:val="007D42E0"/>
    <w:rsid w:val="007D53B8"/>
    <w:rsid w:val="007D5CD5"/>
    <w:rsid w:val="007D5FBC"/>
    <w:rsid w:val="007D7B17"/>
    <w:rsid w:val="007E08DE"/>
    <w:rsid w:val="007E1811"/>
    <w:rsid w:val="007E4E65"/>
    <w:rsid w:val="007E516C"/>
    <w:rsid w:val="007E67F0"/>
    <w:rsid w:val="007E6E84"/>
    <w:rsid w:val="007F14C9"/>
    <w:rsid w:val="007F1F9C"/>
    <w:rsid w:val="007F3F5B"/>
    <w:rsid w:val="007F48F9"/>
    <w:rsid w:val="007F5DD0"/>
    <w:rsid w:val="007F5FD0"/>
    <w:rsid w:val="007F605E"/>
    <w:rsid w:val="007F66B8"/>
    <w:rsid w:val="008000F6"/>
    <w:rsid w:val="00800695"/>
    <w:rsid w:val="00802A95"/>
    <w:rsid w:val="008043C4"/>
    <w:rsid w:val="0080656B"/>
    <w:rsid w:val="00810764"/>
    <w:rsid w:val="00811BCD"/>
    <w:rsid w:val="00811DDD"/>
    <w:rsid w:val="00812536"/>
    <w:rsid w:val="00812938"/>
    <w:rsid w:val="00812CC9"/>
    <w:rsid w:val="00813448"/>
    <w:rsid w:val="00814564"/>
    <w:rsid w:val="00814A04"/>
    <w:rsid w:val="00816D22"/>
    <w:rsid w:val="00816ED4"/>
    <w:rsid w:val="008178E3"/>
    <w:rsid w:val="00820174"/>
    <w:rsid w:val="008202E3"/>
    <w:rsid w:val="00820F58"/>
    <w:rsid w:val="008217F0"/>
    <w:rsid w:val="00822DB4"/>
    <w:rsid w:val="0082329D"/>
    <w:rsid w:val="008268C7"/>
    <w:rsid w:val="0083035B"/>
    <w:rsid w:val="00830F0F"/>
    <w:rsid w:val="00831EA9"/>
    <w:rsid w:val="00832CC9"/>
    <w:rsid w:val="00833BF1"/>
    <w:rsid w:val="00834BD8"/>
    <w:rsid w:val="00834E3B"/>
    <w:rsid w:val="00834ED4"/>
    <w:rsid w:val="008354D7"/>
    <w:rsid w:val="00835FCB"/>
    <w:rsid w:val="0083617D"/>
    <w:rsid w:val="008400F1"/>
    <w:rsid w:val="008402BA"/>
    <w:rsid w:val="00840528"/>
    <w:rsid w:val="00840B41"/>
    <w:rsid w:val="00841A1E"/>
    <w:rsid w:val="00843696"/>
    <w:rsid w:val="00843CED"/>
    <w:rsid w:val="00845B4B"/>
    <w:rsid w:val="0084666D"/>
    <w:rsid w:val="00847212"/>
    <w:rsid w:val="0085001A"/>
    <w:rsid w:val="008510A5"/>
    <w:rsid w:val="00851E84"/>
    <w:rsid w:val="00852593"/>
    <w:rsid w:val="00853028"/>
    <w:rsid w:val="00853BAC"/>
    <w:rsid w:val="00853F65"/>
    <w:rsid w:val="00860D26"/>
    <w:rsid w:val="00861974"/>
    <w:rsid w:val="00861B3F"/>
    <w:rsid w:val="0086295A"/>
    <w:rsid w:val="00863667"/>
    <w:rsid w:val="00863948"/>
    <w:rsid w:val="00864CBD"/>
    <w:rsid w:val="00870ACA"/>
    <w:rsid w:val="00872F68"/>
    <w:rsid w:val="00874500"/>
    <w:rsid w:val="00874B75"/>
    <w:rsid w:val="00874EC4"/>
    <w:rsid w:val="00876482"/>
    <w:rsid w:val="00876939"/>
    <w:rsid w:val="00877132"/>
    <w:rsid w:val="00877775"/>
    <w:rsid w:val="00877C6E"/>
    <w:rsid w:val="00877F71"/>
    <w:rsid w:val="00880364"/>
    <w:rsid w:val="008813A6"/>
    <w:rsid w:val="00882A9B"/>
    <w:rsid w:val="00882E08"/>
    <w:rsid w:val="00883EA8"/>
    <w:rsid w:val="0088434B"/>
    <w:rsid w:val="00884E72"/>
    <w:rsid w:val="00887A55"/>
    <w:rsid w:val="008909DA"/>
    <w:rsid w:val="0089532D"/>
    <w:rsid w:val="0089533F"/>
    <w:rsid w:val="0089764E"/>
    <w:rsid w:val="008A717A"/>
    <w:rsid w:val="008A779F"/>
    <w:rsid w:val="008A7E89"/>
    <w:rsid w:val="008B2003"/>
    <w:rsid w:val="008B4D68"/>
    <w:rsid w:val="008B5494"/>
    <w:rsid w:val="008B5F12"/>
    <w:rsid w:val="008B5F5F"/>
    <w:rsid w:val="008B61DC"/>
    <w:rsid w:val="008B6540"/>
    <w:rsid w:val="008B67A2"/>
    <w:rsid w:val="008C0109"/>
    <w:rsid w:val="008C0123"/>
    <w:rsid w:val="008C555F"/>
    <w:rsid w:val="008D022A"/>
    <w:rsid w:val="008D1CC0"/>
    <w:rsid w:val="008D4CEC"/>
    <w:rsid w:val="008D4D58"/>
    <w:rsid w:val="008D4F07"/>
    <w:rsid w:val="008E3221"/>
    <w:rsid w:val="008E400B"/>
    <w:rsid w:val="008E5192"/>
    <w:rsid w:val="008E653E"/>
    <w:rsid w:val="008E6D61"/>
    <w:rsid w:val="008F04E9"/>
    <w:rsid w:val="008F16B6"/>
    <w:rsid w:val="008F1CDC"/>
    <w:rsid w:val="008F2202"/>
    <w:rsid w:val="008F2AD9"/>
    <w:rsid w:val="008F37CC"/>
    <w:rsid w:val="008F405E"/>
    <w:rsid w:val="008F4465"/>
    <w:rsid w:val="008F58FB"/>
    <w:rsid w:val="008F64FE"/>
    <w:rsid w:val="008F65BA"/>
    <w:rsid w:val="00900489"/>
    <w:rsid w:val="00901023"/>
    <w:rsid w:val="0090418A"/>
    <w:rsid w:val="00905E52"/>
    <w:rsid w:val="009078A9"/>
    <w:rsid w:val="00910E65"/>
    <w:rsid w:val="009116AD"/>
    <w:rsid w:val="009122C4"/>
    <w:rsid w:val="0091247B"/>
    <w:rsid w:val="00913386"/>
    <w:rsid w:val="00913D7F"/>
    <w:rsid w:val="00914BB4"/>
    <w:rsid w:val="00915E8A"/>
    <w:rsid w:val="009167B8"/>
    <w:rsid w:val="00917789"/>
    <w:rsid w:val="00917B7D"/>
    <w:rsid w:val="00917C2D"/>
    <w:rsid w:val="0092108F"/>
    <w:rsid w:val="009216ED"/>
    <w:rsid w:val="009230A0"/>
    <w:rsid w:val="00926E82"/>
    <w:rsid w:val="00931BCE"/>
    <w:rsid w:val="00932BBD"/>
    <w:rsid w:val="009344EE"/>
    <w:rsid w:val="0093597B"/>
    <w:rsid w:val="00935ABB"/>
    <w:rsid w:val="00937A72"/>
    <w:rsid w:val="00943AAC"/>
    <w:rsid w:val="009440E2"/>
    <w:rsid w:val="0094418A"/>
    <w:rsid w:val="00945DD2"/>
    <w:rsid w:val="00947CBA"/>
    <w:rsid w:val="009504D7"/>
    <w:rsid w:val="009544C4"/>
    <w:rsid w:val="009544F1"/>
    <w:rsid w:val="00955637"/>
    <w:rsid w:val="00955863"/>
    <w:rsid w:val="00955B5C"/>
    <w:rsid w:val="0095713F"/>
    <w:rsid w:val="0096183B"/>
    <w:rsid w:val="00963576"/>
    <w:rsid w:val="0096383D"/>
    <w:rsid w:val="00964EB1"/>
    <w:rsid w:val="009651A0"/>
    <w:rsid w:val="00965E8C"/>
    <w:rsid w:val="00966557"/>
    <w:rsid w:val="00970173"/>
    <w:rsid w:val="00970A79"/>
    <w:rsid w:val="009714C2"/>
    <w:rsid w:val="009720C5"/>
    <w:rsid w:val="0097345F"/>
    <w:rsid w:val="00974E99"/>
    <w:rsid w:val="00976E80"/>
    <w:rsid w:val="00981531"/>
    <w:rsid w:val="009826DC"/>
    <w:rsid w:val="0098497C"/>
    <w:rsid w:val="009854D3"/>
    <w:rsid w:val="0098625A"/>
    <w:rsid w:val="0098741C"/>
    <w:rsid w:val="00991789"/>
    <w:rsid w:val="00991A78"/>
    <w:rsid w:val="00992E9F"/>
    <w:rsid w:val="00993BF2"/>
    <w:rsid w:val="00994815"/>
    <w:rsid w:val="00995DEA"/>
    <w:rsid w:val="00996B93"/>
    <w:rsid w:val="00997B53"/>
    <w:rsid w:val="009A00B6"/>
    <w:rsid w:val="009A0AA0"/>
    <w:rsid w:val="009A4BC7"/>
    <w:rsid w:val="009A4E58"/>
    <w:rsid w:val="009A5858"/>
    <w:rsid w:val="009A631B"/>
    <w:rsid w:val="009A66EA"/>
    <w:rsid w:val="009A6A1B"/>
    <w:rsid w:val="009B0783"/>
    <w:rsid w:val="009B23FC"/>
    <w:rsid w:val="009B4A9E"/>
    <w:rsid w:val="009B4BD5"/>
    <w:rsid w:val="009B655B"/>
    <w:rsid w:val="009B78BE"/>
    <w:rsid w:val="009C2771"/>
    <w:rsid w:val="009C2884"/>
    <w:rsid w:val="009C303C"/>
    <w:rsid w:val="009C3645"/>
    <w:rsid w:val="009C3D11"/>
    <w:rsid w:val="009C3FA1"/>
    <w:rsid w:val="009C461D"/>
    <w:rsid w:val="009C4DE1"/>
    <w:rsid w:val="009C547D"/>
    <w:rsid w:val="009C5CF0"/>
    <w:rsid w:val="009C5FE2"/>
    <w:rsid w:val="009C617E"/>
    <w:rsid w:val="009C77F7"/>
    <w:rsid w:val="009C7BAE"/>
    <w:rsid w:val="009D015F"/>
    <w:rsid w:val="009D12EC"/>
    <w:rsid w:val="009D300D"/>
    <w:rsid w:val="009D3050"/>
    <w:rsid w:val="009D3076"/>
    <w:rsid w:val="009D4844"/>
    <w:rsid w:val="009D627B"/>
    <w:rsid w:val="009D6477"/>
    <w:rsid w:val="009D74EF"/>
    <w:rsid w:val="009E046A"/>
    <w:rsid w:val="009E2175"/>
    <w:rsid w:val="009E4A09"/>
    <w:rsid w:val="009E5C54"/>
    <w:rsid w:val="009E5F4C"/>
    <w:rsid w:val="009F0933"/>
    <w:rsid w:val="009F17E1"/>
    <w:rsid w:val="009F30F4"/>
    <w:rsid w:val="009F3176"/>
    <w:rsid w:val="009F31E2"/>
    <w:rsid w:val="009F351C"/>
    <w:rsid w:val="009F4F1F"/>
    <w:rsid w:val="009F5B55"/>
    <w:rsid w:val="009F5E2C"/>
    <w:rsid w:val="009F6254"/>
    <w:rsid w:val="00A00491"/>
    <w:rsid w:val="00A008B6"/>
    <w:rsid w:val="00A03342"/>
    <w:rsid w:val="00A05EE5"/>
    <w:rsid w:val="00A1111C"/>
    <w:rsid w:val="00A124B1"/>
    <w:rsid w:val="00A13513"/>
    <w:rsid w:val="00A14B27"/>
    <w:rsid w:val="00A1696F"/>
    <w:rsid w:val="00A17658"/>
    <w:rsid w:val="00A20FC9"/>
    <w:rsid w:val="00A217E1"/>
    <w:rsid w:val="00A21AF7"/>
    <w:rsid w:val="00A22D46"/>
    <w:rsid w:val="00A23B1F"/>
    <w:rsid w:val="00A245E0"/>
    <w:rsid w:val="00A25306"/>
    <w:rsid w:val="00A25BA9"/>
    <w:rsid w:val="00A25F6E"/>
    <w:rsid w:val="00A27046"/>
    <w:rsid w:val="00A270A4"/>
    <w:rsid w:val="00A30093"/>
    <w:rsid w:val="00A309A1"/>
    <w:rsid w:val="00A30CEA"/>
    <w:rsid w:val="00A31207"/>
    <w:rsid w:val="00A31FBD"/>
    <w:rsid w:val="00A3275B"/>
    <w:rsid w:val="00A332AF"/>
    <w:rsid w:val="00A3332D"/>
    <w:rsid w:val="00A36EF2"/>
    <w:rsid w:val="00A37192"/>
    <w:rsid w:val="00A37FED"/>
    <w:rsid w:val="00A40216"/>
    <w:rsid w:val="00A40242"/>
    <w:rsid w:val="00A431F8"/>
    <w:rsid w:val="00A44A82"/>
    <w:rsid w:val="00A45D03"/>
    <w:rsid w:val="00A460AD"/>
    <w:rsid w:val="00A501EB"/>
    <w:rsid w:val="00A50309"/>
    <w:rsid w:val="00A52D41"/>
    <w:rsid w:val="00A54035"/>
    <w:rsid w:val="00A57F26"/>
    <w:rsid w:val="00A60346"/>
    <w:rsid w:val="00A621B5"/>
    <w:rsid w:val="00A624B1"/>
    <w:rsid w:val="00A63D50"/>
    <w:rsid w:val="00A666FE"/>
    <w:rsid w:val="00A70E45"/>
    <w:rsid w:val="00A718F1"/>
    <w:rsid w:val="00A72326"/>
    <w:rsid w:val="00A72AF9"/>
    <w:rsid w:val="00A73331"/>
    <w:rsid w:val="00A73EBA"/>
    <w:rsid w:val="00A749ED"/>
    <w:rsid w:val="00A756D4"/>
    <w:rsid w:val="00A75BFD"/>
    <w:rsid w:val="00A75F4D"/>
    <w:rsid w:val="00A77ED3"/>
    <w:rsid w:val="00A8105A"/>
    <w:rsid w:val="00A82479"/>
    <w:rsid w:val="00A83604"/>
    <w:rsid w:val="00A8462D"/>
    <w:rsid w:val="00A8542D"/>
    <w:rsid w:val="00A862C7"/>
    <w:rsid w:val="00A87EA1"/>
    <w:rsid w:val="00A91A24"/>
    <w:rsid w:val="00A92343"/>
    <w:rsid w:val="00A926EC"/>
    <w:rsid w:val="00A928BF"/>
    <w:rsid w:val="00A94238"/>
    <w:rsid w:val="00AA0783"/>
    <w:rsid w:val="00AA298A"/>
    <w:rsid w:val="00AA2C7D"/>
    <w:rsid w:val="00AA2D9C"/>
    <w:rsid w:val="00AA3AAE"/>
    <w:rsid w:val="00AA400C"/>
    <w:rsid w:val="00AA61FB"/>
    <w:rsid w:val="00AA7443"/>
    <w:rsid w:val="00AB0046"/>
    <w:rsid w:val="00AB08E8"/>
    <w:rsid w:val="00AB1933"/>
    <w:rsid w:val="00AB1B9E"/>
    <w:rsid w:val="00AB2486"/>
    <w:rsid w:val="00AB24A2"/>
    <w:rsid w:val="00AB2D12"/>
    <w:rsid w:val="00AB3BF5"/>
    <w:rsid w:val="00AB4509"/>
    <w:rsid w:val="00AB4AA3"/>
    <w:rsid w:val="00AB5920"/>
    <w:rsid w:val="00AB7254"/>
    <w:rsid w:val="00AB77EA"/>
    <w:rsid w:val="00AC2414"/>
    <w:rsid w:val="00AC3584"/>
    <w:rsid w:val="00AC49A8"/>
    <w:rsid w:val="00AC4EDC"/>
    <w:rsid w:val="00AC5130"/>
    <w:rsid w:val="00AC5CA8"/>
    <w:rsid w:val="00AC6845"/>
    <w:rsid w:val="00AC69CA"/>
    <w:rsid w:val="00AC76C1"/>
    <w:rsid w:val="00AD101E"/>
    <w:rsid w:val="00AD1C7D"/>
    <w:rsid w:val="00AD2934"/>
    <w:rsid w:val="00AD3649"/>
    <w:rsid w:val="00AD385C"/>
    <w:rsid w:val="00AD3C45"/>
    <w:rsid w:val="00AD6018"/>
    <w:rsid w:val="00AD6F56"/>
    <w:rsid w:val="00AD704D"/>
    <w:rsid w:val="00AE0645"/>
    <w:rsid w:val="00AE1ADD"/>
    <w:rsid w:val="00AE3104"/>
    <w:rsid w:val="00AE362C"/>
    <w:rsid w:val="00AE5180"/>
    <w:rsid w:val="00AE5684"/>
    <w:rsid w:val="00AE57E7"/>
    <w:rsid w:val="00AE6096"/>
    <w:rsid w:val="00AE6F6B"/>
    <w:rsid w:val="00AF0A45"/>
    <w:rsid w:val="00AF43F9"/>
    <w:rsid w:val="00AF61DC"/>
    <w:rsid w:val="00AF7B72"/>
    <w:rsid w:val="00B016DB"/>
    <w:rsid w:val="00B01A2F"/>
    <w:rsid w:val="00B04CC2"/>
    <w:rsid w:val="00B06B55"/>
    <w:rsid w:val="00B10134"/>
    <w:rsid w:val="00B10CE6"/>
    <w:rsid w:val="00B115DE"/>
    <w:rsid w:val="00B123CA"/>
    <w:rsid w:val="00B12471"/>
    <w:rsid w:val="00B1265B"/>
    <w:rsid w:val="00B13584"/>
    <w:rsid w:val="00B14C29"/>
    <w:rsid w:val="00B203E0"/>
    <w:rsid w:val="00B22C6F"/>
    <w:rsid w:val="00B254D9"/>
    <w:rsid w:val="00B257BB"/>
    <w:rsid w:val="00B265EB"/>
    <w:rsid w:val="00B26729"/>
    <w:rsid w:val="00B26BA6"/>
    <w:rsid w:val="00B271DC"/>
    <w:rsid w:val="00B27AF3"/>
    <w:rsid w:val="00B27E38"/>
    <w:rsid w:val="00B336FC"/>
    <w:rsid w:val="00B33EB3"/>
    <w:rsid w:val="00B34267"/>
    <w:rsid w:val="00B34555"/>
    <w:rsid w:val="00B36CC5"/>
    <w:rsid w:val="00B406C5"/>
    <w:rsid w:val="00B4121F"/>
    <w:rsid w:val="00B41897"/>
    <w:rsid w:val="00B418D2"/>
    <w:rsid w:val="00B419AA"/>
    <w:rsid w:val="00B42306"/>
    <w:rsid w:val="00B42C8F"/>
    <w:rsid w:val="00B4315F"/>
    <w:rsid w:val="00B43445"/>
    <w:rsid w:val="00B455B1"/>
    <w:rsid w:val="00B466EE"/>
    <w:rsid w:val="00B47E50"/>
    <w:rsid w:val="00B512EA"/>
    <w:rsid w:val="00B51798"/>
    <w:rsid w:val="00B539BC"/>
    <w:rsid w:val="00B53C3C"/>
    <w:rsid w:val="00B54AD9"/>
    <w:rsid w:val="00B55287"/>
    <w:rsid w:val="00B5586A"/>
    <w:rsid w:val="00B558EA"/>
    <w:rsid w:val="00B56943"/>
    <w:rsid w:val="00B5710E"/>
    <w:rsid w:val="00B57248"/>
    <w:rsid w:val="00B5786D"/>
    <w:rsid w:val="00B57E8A"/>
    <w:rsid w:val="00B61562"/>
    <w:rsid w:val="00B6254C"/>
    <w:rsid w:val="00B62C73"/>
    <w:rsid w:val="00B63293"/>
    <w:rsid w:val="00B63530"/>
    <w:rsid w:val="00B63678"/>
    <w:rsid w:val="00B64C94"/>
    <w:rsid w:val="00B666E5"/>
    <w:rsid w:val="00B66BB1"/>
    <w:rsid w:val="00B67273"/>
    <w:rsid w:val="00B71D3F"/>
    <w:rsid w:val="00B729AF"/>
    <w:rsid w:val="00B7472C"/>
    <w:rsid w:val="00B75530"/>
    <w:rsid w:val="00B75C4B"/>
    <w:rsid w:val="00B7632D"/>
    <w:rsid w:val="00B767D8"/>
    <w:rsid w:val="00B769D5"/>
    <w:rsid w:val="00B81787"/>
    <w:rsid w:val="00B81B7B"/>
    <w:rsid w:val="00B81FD4"/>
    <w:rsid w:val="00B82346"/>
    <w:rsid w:val="00B8268B"/>
    <w:rsid w:val="00B83B38"/>
    <w:rsid w:val="00B84642"/>
    <w:rsid w:val="00B84A20"/>
    <w:rsid w:val="00B90609"/>
    <w:rsid w:val="00B9081E"/>
    <w:rsid w:val="00B90862"/>
    <w:rsid w:val="00B9139F"/>
    <w:rsid w:val="00B924DB"/>
    <w:rsid w:val="00B92A11"/>
    <w:rsid w:val="00B92E3E"/>
    <w:rsid w:val="00B932EF"/>
    <w:rsid w:val="00B93A6B"/>
    <w:rsid w:val="00B943DE"/>
    <w:rsid w:val="00B95FD7"/>
    <w:rsid w:val="00B961C8"/>
    <w:rsid w:val="00B9655D"/>
    <w:rsid w:val="00B9774F"/>
    <w:rsid w:val="00BA0507"/>
    <w:rsid w:val="00BA07CC"/>
    <w:rsid w:val="00BA27C9"/>
    <w:rsid w:val="00BA2A0B"/>
    <w:rsid w:val="00BA387C"/>
    <w:rsid w:val="00BA5314"/>
    <w:rsid w:val="00BA5800"/>
    <w:rsid w:val="00BA6379"/>
    <w:rsid w:val="00BB0221"/>
    <w:rsid w:val="00BB031E"/>
    <w:rsid w:val="00BB0362"/>
    <w:rsid w:val="00BB0E7B"/>
    <w:rsid w:val="00BB1649"/>
    <w:rsid w:val="00BB2043"/>
    <w:rsid w:val="00BB4153"/>
    <w:rsid w:val="00BB4331"/>
    <w:rsid w:val="00BB4BF9"/>
    <w:rsid w:val="00BC05B3"/>
    <w:rsid w:val="00BC0FE2"/>
    <w:rsid w:val="00BC1D67"/>
    <w:rsid w:val="00BC2E6B"/>
    <w:rsid w:val="00BC38F6"/>
    <w:rsid w:val="00BC5F76"/>
    <w:rsid w:val="00BC65B1"/>
    <w:rsid w:val="00BD0BB9"/>
    <w:rsid w:val="00BD1109"/>
    <w:rsid w:val="00BD17C5"/>
    <w:rsid w:val="00BD1CA3"/>
    <w:rsid w:val="00BD4CA6"/>
    <w:rsid w:val="00BD5E11"/>
    <w:rsid w:val="00BD799A"/>
    <w:rsid w:val="00BE019B"/>
    <w:rsid w:val="00BE356E"/>
    <w:rsid w:val="00BE3632"/>
    <w:rsid w:val="00BE37D9"/>
    <w:rsid w:val="00BE3A70"/>
    <w:rsid w:val="00BE52AF"/>
    <w:rsid w:val="00BE652B"/>
    <w:rsid w:val="00BE67E8"/>
    <w:rsid w:val="00BE6B05"/>
    <w:rsid w:val="00BE6C75"/>
    <w:rsid w:val="00BE757D"/>
    <w:rsid w:val="00BE7891"/>
    <w:rsid w:val="00BF02A7"/>
    <w:rsid w:val="00BF0EEE"/>
    <w:rsid w:val="00BF2798"/>
    <w:rsid w:val="00BF3CFC"/>
    <w:rsid w:val="00C006EF"/>
    <w:rsid w:val="00C0155C"/>
    <w:rsid w:val="00C02A56"/>
    <w:rsid w:val="00C0419A"/>
    <w:rsid w:val="00C05295"/>
    <w:rsid w:val="00C05F70"/>
    <w:rsid w:val="00C12FDE"/>
    <w:rsid w:val="00C1363E"/>
    <w:rsid w:val="00C14632"/>
    <w:rsid w:val="00C151F2"/>
    <w:rsid w:val="00C22491"/>
    <w:rsid w:val="00C246B6"/>
    <w:rsid w:val="00C258BD"/>
    <w:rsid w:val="00C260C3"/>
    <w:rsid w:val="00C278EB"/>
    <w:rsid w:val="00C310CA"/>
    <w:rsid w:val="00C31924"/>
    <w:rsid w:val="00C31DFE"/>
    <w:rsid w:val="00C32185"/>
    <w:rsid w:val="00C34858"/>
    <w:rsid w:val="00C34ED1"/>
    <w:rsid w:val="00C35078"/>
    <w:rsid w:val="00C3587A"/>
    <w:rsid w:val="00C35BB1"/>
    <w:rsid w:val="00C373A0"/>
    <w:rsid w:val="00C37C2A"/>
    <w:rsid w:val="00C408A9"/>
    <w:rsid w:val="00C40CCE"/>
    <w:rsid w:val="00C43C2A"/>
    <w:rsid w:val="00C4508F"/>
    <w:rsid w:val="00C4644F"/>
    <w:rsid w:val="00C46566"/>
    <w:rsid w:val="00C475E4"/>
    <w:rsid w:val="00C502BF"/>
    <w:rsid w:val="00C5299A"/>
    <w:rsid w:val="00C5305D"/>
    <w:rsid w:val="00C530A6"/>
    <w:rsid w:val="00C5588E"/>
    <w:rsid w:val="00C55B6D"/>
    <w:rsid w:val="00C571FE"/>
    <w:rsid w:val="00C60B90"/>
    <w:rsid w:val="00C60D49"/>
    <w:rsid w:val="00C637BA"/>
    <w:rsid w:val="00C65160"/>
    <w:rsid w:val="00C658E5"/>
    <w:rsid w:val="00C66E2F"/>
    <w:rsid w:val="00C67183"/>
    <w:rsid w:val="00C71465"/>
    <w:rsid w:val="00C738FE"/>
    <w:rsid w:val="00C76FD6"/>
    <w:rsid w:val="00C7779E"/>
    <w:rsid w:val="00C8076C"/>
    <w:rsid w:val="00C82679"/>
    <w:rsid w:val="00C82C9A"/>
    <w:rsid w:val="00C8406A"/>
    <w:rsid w:val="00C85CC9"/>
    <w:rsid w:val="00C85D82"/>
    <w:rsid w:val="00C85F86"/>
    <w:rsid w:val="00C87143"/>
    <w:rsid w:val="00C872C2"/>
    <w:rsid w:val="00C90104"/>
    <w:rsid w:val="00C909D1"/>
    <w:rsid w:val="00C90CA6"/>
    <w:rsid w:val="00C91688"/>
    <w:rsid w:val="00C935AE"/>
    <w:rsid w:val="00C935FD"/>
    <w:rsid w:val="00C94CB8"/>
    <w:rsid w:val="00C94F53"/>
    <w:rsid w:val="00C9663A"/>
    <w:rsid w:val="00C9763A"/>
    <w:rsid w:val="00CA35D0"/>
    <w:rsid w:val="00CA4086"/>
    <w:rsid w:val="00CA55D8"/>
    <w:rsid w:val="00CA5E72"/>
    <w:rsid w:val="00CA657E"/>
    <w:rsid w:val="00CB0344"/>
    <w:rsid w:val="00CB0F77"/>
    <w:rsid w:val="00CB179B"/>
    <w:rsid w:val="00CB398B"/>
    <w:rsid w:val="00CB3CA5"/>
    <w:rsid w:val="00CB657A"/>
    <w:rsid w:val="00CB6B94"/>
    <w:rsid w:val="00CB7A11"/>
    <w:rsid w:val="00CC095D"/>
    <w:rsid w:val="00CC0C48"/>
    <w:rsid w:val="00CC0C67"/>
    <w:rsid w:val="00CC1243"/>
    <w:rsid w:val="00CC1BCA"/>
    <w:rsid w:val="00CC224F"/>
    <w:rsid w:val="00CC2FC5"/>
    <w:rsid w:val="00CC3223"/>
    <w:rsid w:val="00CC3769"/>
    <w:rsid w:val="00CC3C33"/>
    <w:rsid w:val="00CC46C8"/>
    <w:rsid w:val="00CC5557"/>
    <w:rsid w:val="00CC5E63"/>
    <w:rsid w:val="00CC6D60"/>
    <w:rsid w:val="00CD100D"/>
    <w:rsid w:val="00CD16C9"/>
    <w:rsid w:val="00CD1951"/>
    <w:rsid w:val="00CD1CD3"/>
    <w:rsid w:val="00CD2E53"/>
    <w:rsid w:val="00CD3B0A"/>
    <w:rsid w:val="00CD3D39"/>
    <w:rsid w:val="00CD55FE"/>
    <w:rsid w:val="00CD61B7"/>
    <w:rsid w:val="00CE04A8"/>
    <w:rsid w:val="00CE050E"/>
    <w:rsid w:val="00CE151F"/>
    <w:rsid w:val="00CE1BD1"/>
    <w:rsid w:val="00CE2526"/>
    <w:rsid w:val="00CE38A7"/>
    <w:rsid w:val="00CE4575"/>
    <w:rsid w:val="00CE499B"/>
    <w:rsid w:val="00CE4D66"/>
    <w:rsid w:val="00CE5376"/>
    <w:rsid w:val="00CE5648"/>
    <w:rsid w:val="00CE57EE"/>
    <w:rsid w:val="00CE5BDB"/>
    <w:rsid w:val="00CE5D29"/>
    <w:rsid w:val="00CE626F"/>
    <w:rsid w:val="00CE657C"/>
    <w:rsid w:val="00CE77C5"/>
    <w:rsid w:val="00CF0EDB"/>
    <w:rsid w:val="00CF25D4"/>
    <w:rsid w:val="00CF4E0E"/>
    <w:rsid w:val="00CF6D6A"/>
    <w:rsid w:val="00D003B5"/>
    <w:rsid w:val="00D01A39"/>
    <w:rsid w:val="00D0310D"/>
    <w:rsid w:val="00D031CB"/>
    <w:rsid w:val="00D03467"/>
    <w:rsid w:val="00D0372B"/>
    <w:rsid w:val="00D061E7"/>
    <w:rsid w:val="00D06ACD"/>
    <w:rsid w:val="00D07437"/>
    <w:rsid w:val="00D10EDA"/>
    <w:rsid w:val="00D1231A"/>
    <w:rsid w:val="00D127DA"/>
    <w:rsid w:val="00D14C03"/>
    <w:rsid w:val="00D14C33"/>
    <w:rsid w:val="00D1517C"/>
    <w:rsid w:val="00D15B4B"/>
    <w:rsid w:val="00D15D86"/>
    <w:rsid w:val="00D15F06"/>
    <w:rsid w:val="00D16F3A"/>
    <w:rsid w:val="00D17534"/>
    <w:rsid w:val="00D1773E"/>
    <w:rsid w:val="00D22B27"/>
    <w:rsid w:val="00D22D00"/>
    <w:rsid w:val="00D234B4"/>
    <w:rsid w:val="00D2419F"/>
    <w:rsid w:val="00D245BF"/>
    <w:rsid w:val="00D25586"/>
    <w:rsid w:val="00D25FED"/>
    <w:rsid w:val="00D27BC2"/>
    <w:rsid w:val="00D3074A"/>
    <w:rsid w:val="00D30C99"/>
    <w:rsid w:val="00D314D6"/>
    <w:rsid w:val="00D31A08"/>
    <w:rsid w:val="00D3331D"/>
    <w:rsid w:val="00D34923"/>
    <w:rsid w:val="00D355A7"/>
    <w:rsid w:val="00D41AAA"/>
    <w:rsid w:val="00D42BD2"/>
    <w:rsid w:val="00D472F1"/>
    <w:rsid w:val="00D5048D"/>
    <w:rsid w:val="00D50644"/>
    <w:rsid w:val="00D50FF6"/>
    <w:rsid w:val="00D524FB"/>
    <w:rsid w:val="00D530FB"/>
    <w:rsid w:val="00D533C1"/>
    <w:rsid w:val="00D53CBB"/>
    <w:rsid w:val="00D55383"/>
    <w:rsid w:val="00D558F4"/>
    <w:rsid w:val="00D5671B"/>
    <w:rsid w:val="00D56B78"/>
    <w:rsid w:val="00D56CD2"/>
    <w:rsid w:val="00D5757D"/>
    <w:rsid w:val="00D61001"/>
    <w:rsid w:val="00D61A82"/>
    <w:rsid w:val="00D61BAA"/>
    <w:rsid w:val="00D6259E"/>
    <w:rsid w:val="00D62F60"/>
    <w:rsid w:val="00D63FFD"/>
    <w:rsid w:val="00D6410F"/>
    <w:rsid w:val="00D65382"/>
    <w:rsid w:val="00D677EE"/>
    <w:rsid w:val="00D678A7"/>
    <w:rsid w:val="00D72B7D"/>
    <w:rsid w:val="00D731F5"/>
    <w:rsid w:val="00D746D1"/>
    <w:rsid w:val="00D75586"/>
    <w:rsid w:val="00D756FA"/>
    <w:rsid w:val="00D75F54"/>
    <w:rsid w:val="00D7620D"/>
    <w:rsid w:val="00D77644"/>
    <w:rsid w:val="00D77ED7"/>
    <w:rsid w:val="00D805DE"/>
    <w:rsid w:val="00D80762"/>
    <w:rsid w:val="00D80CF4"/>
    <w:rsid w:val="00D8224C"/>
    <w:rsid w:val="00D824CE"/>
    <w:rsid w:val="00D824DC"/>
    <w:rsid w:val="00D825EA"/>
    <w:rsid w:val="00D8544A"/>
    <w:rsid w:val="00D8595E"/>
    <w:rsid w:val="00D863C5"/>
    <w:rsid w:val="00D91999"/>
    <w:rsid w:val="00D923F9"/>
    <w:rsid w:val="00D93386"/>
    <w:rsid w:val="00D93ADF"/>
    <w:rsid w:val="00D9482C"/>
    <w:rsid w:val="00D94851"/>
    <w:rsid w:val="00D94B13"/>
    <w:rsid w:val="00D956BC"/>
    <w:rsid w:val="00D97903"/>
    <w:rsid w:val="00DA0C20"/>
    <w:rsid w:val="00DA1D84"/>
    <w:rsid w:val="00DA203F"/>
    <w:rsid w:val="00DA4139"/>
    <w:rsid w:val="00DA509B"/>
    <w:rsid w:val="00DA5E55"/>
    <w:rsid w:val="00DA6651"/>
    <w:rsid w:val="00DA6BF0"/>
    <w:rsid w:val="00DA7105"/>
    <w:rsid w:val="00DA770C"/>
    <w:rsid w:val="00DA7E34"/>
    <w:rsid w:val="00DB02AC"/>
    <w:rsid w:val="00DB13DE"/>
    <w:rsid w:val="00DB3013"/>
    <w:rsid w:val="00DB3CED"/>
    <w:rsid w:val="00DB444B"/>
    <w:rsid w:val="00DB4FAB"/>
    <w:rsid w:val="00DB54A5"/>
    <w:rsid w:val="00DB59D1"/>
    <w:rsid w:val="00DB62B6"/>
    <w:rsid w:val="00DB7F8E"/>
    <w:rsid w:val="00DC0F56"/>
    <w:rsid w:val="00DC15F3"/>
    <w:rsid w:val="00DC166D"/>
    <w:rsid w:val="00DC1EFE"/>
    <w:rsid w:val="00DC269B"/>
    <w:rsid w:val="00DC3335"/>
    <w:rsid w:val="00DC342B"/>
    <w:rsid w:val="00DC472C"/>
    <w:rsid w:val="00DC4B12"/>
    <w:rsid w:val="00DC5580"/>
    <w:rsid w:val="00DC764E"/>
    <w:rsid w:val="00DC76FE"/>
    <w:rsid w:val="00DD2561"/>
    <w:rsid w:val="00DD294E"/>
    <w:rsid w:val="00DD36D4"/>
    <w:rsid w:val="00DD4F02"/>
    <w:rsid w:val="00DD6ED0"/>
    <w:rsid w:val="00DD6FE9"/>
    <w:rsid w:val="00DD7FCF"/>
    <w:rsid w:val="00DE0FE2"/>
    <w:rsid w:val="00DE398F"/>
    <w:rsid w:val="00DE5146"/>
    <w:rsid w:val="00DE51B6"/>
    <w:rsid w:val="00DE7D28"/>
    <w:rsid w:val="00DE7E22"/>
    <w:rsid w:val="00DF0A82"/>
    <w:rsid w:val="00DF392A"/>
    <w:rsid w:val="00DF43D2"/>
    <w:rsid w:val="00DF59CF"/>
    <w:rsid w:val="00DF5C23"/>
    <w:rsid w:val="00DF5D62"/>
    <w:rsid w:val="00E00360"/>
    <w:rsid w:val="00E008F7"/>
    <w:rsid w:val="00E0129C"/>
    <w:rsid w:val="00E019C7"/>
    <w:rsid w:val="00E047A3"/>
    <w:rsid w:val="00E04B14"/>
    <w:rsid w:val="00E04C32"/>
    <w:rsid w:val="00E059E3"/>
    <w:rsid w:val="00E05A7F"/>
    <w:rsid w:val="00E0633D"/>
    <w:rsid w:val="00E06846"/>
    <w:rsid w:val="00E06D1A"/>
    <w:rsid w:val="00E07766"/>
    <w:rsid w:val="00E10358"/>
    <w:rsid w:val="00E10661"/>
    <w:rsid w:val="00E10BDD"/>
    <w:rsid w:val="00E10BF7"/>
    <w:rsid w:val="00E11BE8"/>
    <w:rsid w:val="00E12680"/>
    <w:rsid w:val="00E131CE"/>
    <w:rsid w:val="00E13550"/>
    <w:rsid w:val="00E13C92"/>
    <w:rsid w:val="00E14E54"/>
    <w:rsid w:val="00E21285"/>
    <w:rsid w:val="00E21CCA"/>
    <w:rsid w:val="00E21CD6"/>
    <w:rsid w:val="00E24538"/>
    <w:rsid w:val="00E24E20"/>
    <w:rsid w:val="00E26CA7"/>
    <w:rsid w:val="00E30597"/>
    <w:rsid w:val="00E30987"/>
    <w:rsid w:val="00E3114C"/>
    <w:rsid w:val="00E3378A"/>
    <w:rsid w:val="00E34134"/>
    <w:rsid w:val="00E34137"/>
    <w:rsid w:val="00E34316"/>
    <w:rsid w:val="00E354CB"/>
    <w:rsid w:val="00E3579B"/>
    <w:rsid w:val="00E35AC8"/>
    <w:rsid w:val="00E35EAF"/>
    <w:rsid w:val="00E35FC3"/>
    <w:rsid w:val="00E360BE"/>
    <w:rsid w:val="00E40407"/>
    <w:rsid w:val="00E40CD1"/>
    <w:rsid w:val="00E4281C"/>
    <w:rsid w:val="00E43AA2"/>
    <w:rsid w:val="00E440CB"/>
    <w:rsid w:val="00E44C95"/>
    <w:rsid w:val="00E460B3"/>
    <w:rsid w:val="00E47A6D"/>
    <w:rsid w:val="00E47DD8"/>
    <w:rsid w:val="00E50CDB"/>
    <w:rsid w:val="00E5157B"/>
    <w:rsid w:val="00E53184"/>
    <w:rsid w:val="00E54114"/>
    <w:rsid w:val="00E54378"/>
    <w:rsid w:val="00E54789"/>
    <w:rsid w:val="00E54C4F"/>
    <w:rsid w:val="00E55238"/>
    <w:rsid w:val="00E55276"/>
    <w:rsid w:val="00E55519"/>
    <w:rsid w:val="00E57246"/>
    <w:rsid w:val="00E5750B"/>
    <w:rsid w:val="00E57868"/>
    <w:rsid w:val="00E6151D"/>
    <w:rsid w:val="00E648AE"/>
    <w:rsid w:val="00E65086"/>
    <w:rsid w:val="00E65A50"/>
    <w:rsid w:val="00E65AA2"/>
    <w:rsid w:val="00E66D84"/>
    <w:rsid w:val="00E67349"/>
    <w:rsid w:val="00E67594"/>
    <w:rsid w:val="00E706DE"/>
    <w:rsid w:val="00E70B13"/>
    <w:rsid w:val="00E7178F"/>
    <w:rsid w:val="00E71FD4"/>
    <w:rsid w:val="00E725BC"/>
    <w:rsid w:val="00E7521B"/>
    <w:rsid w:val="00E75392"/>
    <w:rsid w:val="00E75F70"/>
    <w:rsid w:val="00E768A8"/>
    <w:rsid w:val="00E76B7C"/>
    <w:rsid w:val="00E80933"/>
    <w:rsid w:val="00E80EA3"/>
    <w:rsid w:val="00E81566"/>
    <w:rsid w:val="00E83F10"/>
    <w:rsid w:val="00E84527"/>
    <w:rsid w:val="00E84A74"/>
    <w:rsid w:val="00E878D8"/>
    <w:rsid w:val="00E910E0"/>
    <w:rsid w:val="00E9124E"/>
    <w:rsid w:val="00E91474"/>
    <w:rsid w:val="00E9190E"/>
    <w:rsid w:val="00E91F00"/>
    <w:rsid w:val="00E92083"/>
    <w:rsid w:val="00E926C0"/>
    <w:rsid w:val="00E92D47"/>
    <w:rsid w:val="00E92EEF"/>
    <w:rsid w:val="00E9365E"/>
    <w:rsid w:val="00E95189"/>
    <w:rsid w:val="00E9576F"/>
    <w:rsid w:val="00E95A05"/>
    <w:rsid w:val="00E969CD"/>
    <w:rsid w:val="00E9741D"/>
    <w:rsid w:val="00E97BFF"/>
    <w:rsid w:val="00E97EB6"/>
    <w:rsid w:val="00EA0480"/>
    <w:rsid w:val="00EA070B"/>
    <w:rsid w:val="00EA1279"/>
    <w:rsid w:val="00EA12EB"/>
    <w:rsid w:val="00EA1C46"/>
    <w:rsid w:val="00EA1CFA"/>
    <w:rsid w:val="00EA35C9"/>
    <w:rsid w:val="00EA4C8D"/>
    <w:rsid w:val="00EB0271"/>
    <w:rsid w:val="00EB07B8"/>
    <w:rsid w:val="00EB248A"/>
    <w:rsid w:val="00EB2571"/>
    <w:rsid w:val="00EB4994"/>
    <w:rsid w:val="00EB60B3"/>
    <w:rsid w:val="00EB64A9"/>
    <w:rsid w:val="00EB6625"/>
    <w:rsid w:val="00EC0AAC"/>
    <w:rsid w:val="00EC1AD2"/>
    <w:rsid w:val="00EC2BC5"/>
    <w:rsid w:val="00EC2F52"/>
    <w:rsid w:val="00EC348E"/>
    <w:rsid w:val="00EC3F60"/>
    <w:rsid w:val="00EC5A88"/>
    <w:rsid w:val="00EC75C2"/>
    <w:rsid w:val="00EC7C87"/>
    <w:rsid w:val="00ED0321"/>
    <w:rsid w:val="00ED0736"/>
    <w:rsid w:val="00ED098D"/>
    <w:rsid w:val="00ED3248"/>
    <w:rsid w:val="00ED3EC7"/>
    <w:rsid w:val="00ED5627"/>
    <w:rsid w:val="00ED6F39"/>
    <w:rsid w:val="00EE38D9"/>
    <w:rsid w:val="00EE6D8D"/>
    <w:rsid w:val="00EF01CA"/>
    <w:rsid w:val="00EF1D7F"/>
    <w:rsid w:val="00EF46E2"/>
    <w:rsid w:val="00EF5A86"/>
    <w:rsid w:val="00EF674A"/>
    <w:rsid w:val="00EF6A0E"/>
    <w:rsid w:val="00F0042E"/>
    <w:rsid w:val="00F07946"/>
    <w:rsid w:val="00F10716"/>
    <w:rsid w:val="00F10A3B"/>
    <w:rsid w:val="00F10A98"/>
    <w:rsid w:val="00F114D6"/>
    <w:rsid w:val="00F11B21"/>
    <w:rsid w:val="00F139A7"/>
    <w:rsid w:val="00F146E8"/>
    <w:rsid w:val="00F16124"/>
    <w:rsid w:val="00F164B6"/>
    <w:rsid w:val="00F173BB"/>
    <w:rsid w:val="00F202EC"/>
    <w:rsid w:val="00F203F3"/>
    <w:rsid w:val="00F20CDF"/>
    <w:rsid w:val="00F2106F"/>
    <w:rsid w:val="00F22027"/>
    <w:rsid w:val="00F2222F"/>
    <w:rsid w:val="00F22E57"/>
    <w:rsid w:val="00F25431"/>
    <w:rsid w:val="00F262F7"/>
    <w:rsid w:val="00F30C84"/>
    <w:rsid w:val="00F30EE2"/>
    <w:rsid w:val="00F31846"/>
    <w:rsid w:val="00F31A4B"/>
    <w:rsid w:val="00F33697"/>
    <w:rsid w:val="00F340FE"/>
    <w:rsid w:val="00F343A2"/>
    <w:rsid w:val="00F36703"/>
    <w:rsid w:val="00F3708D"/>
    <w:rsid w:val="00F373C2"/>
    <w:rsid w:val="00F37EB6"/>
    <w:rsid w:val="00F4069D"/>
    <w:rsid w:val="00F42330"/>
    <w:rsid w:val="00F4274A"/>
    <w:rsid w:val="00F43B15"/>
    <w:rsid w:val="00F43F1D"/>
    <w:rsid w:val="00F45856"/>
    <w:rsid w:val="00F45880"/>
    <w:rsid w:val="00F46337"/>
    <w:rsid w:val="00F47C1E"/>
    <w:rsid w:val="00F506CF"/>
    <w:rsid w:val="00F51773"/>
    <w:rsid w:val="00F51AD3"/>
    <w:rsid w:val="00F52240"/>
    <w:rsid w:val="00F52EC3"/>
    <w:rsid w:val="00F53053"/>
    <w:rsid w:val="00F567F6"/>
    <w:rsid w:val="00F60D93"/>
    <w:rsid w:val="00F6126B"/>
    <w:rsid w:val="00F61323"/>
    <w:rsid w:val="00F61C80"/>
    <w:rsid w:val="00F6283F"/>
    <w:rsid w:val="00F63A82"/>
    <w:rsid w:val="00F63B60"/>
    <w:rsid w:val="00F650CC"/>
    <w:rsid w:val="00F65B61"/>
    <w:rsid w:val="00F719C1"/>
    <w:rsid w:val="00F737D8"/>
    <w:rsid w:val="00F73C00"/>
    <w:rsid w:val="00F74082"/>
    <w:rsid w:val="00F74B55"/>
    <w:rsid w:val="00F74C7B"/>
    <w:rsid w:val="00F76718"/>
    <w:rsid w:val="00F767A3"/>
    <w:rsid w:val="00F768F6"/>
    <w:rsid w:val="00F77145"/>
    <w:rsid w:val="00F7761F"/>
    <w:rsid w:val="00F82858"/>
    <w:rsid w:val="00F837F4"/>
    <w:rsid w:val="00F83FFF"/>
    <w:rsid w:val="00F84044"/>
    <w:rsid w:val="00F856F9"/>
    <w:rsid w:val="00F85B62"/>
    <w:rsid w:val="00F8606A"/>
    <w:rsid w:val="00F864A0"/>
    <w:rsid w:val="00F87EFF"/>
    <w:rsid w:val="00F90D42"/>
    <w:rsid w:val="00F90E94"/>
    <w:rsid w:val="00F91F5C"/>
    <w:rsid w:val="00F92C0C"/>
    <w:rsid w:val="00F92FF6"/>
    <w:rsid w:val="00F966A9"/>
    <w:rsid w:val="00F96EC1"/>
    <w:rsid w:val="00F97327"/>
    <w:rsid w:val="00FA2D25"/>
    <w:rsid w:val="00FA4294"/>
    <w:rsid w:val="00FA799C"/>
    <w:rsid w:val="00FA7AAF"/>
    <w:rsid w:val="00FB0835"/>
    <w:rsid w:val="00FB1708"/>
    <w:rsid w:val="00FB3BAF"/>
    <w:rsid w:val="00FB4392"/>
    <w:rsid w:val="00FB5989"/>
    <w:rsid w:val="00FB7E75"/>
    <w:rsid w:val="00FC03E4"/>
    <w:rsid w:val="00FC0C02"/>
    <w:rsid w:val="00FC14B9"/>
    <w:rsid w:val="00FC1D75"/>
    <w:rsid w:val="00FC227F"/>
    <w:rsid w:val="00FD0AF1"/>
    <w:rsid w:val="00FD1C19"/>
    <w:rsid w:val="00FD2520"/>
    <w:rsid w:val="00FD2703"/>
    <w:rsid w:val="00FD3134"/>
    <w:rsid w:val="00FD3C57"/>
    <w:rsid w:val="00FD51E4"/>
    <w:rsid w:val="00FD56C9"/>
    <w:rsid w:val="00FD6998"/>
    <w:rsid w:val="00FD6EF3"/>
    <w:rsid w:val="00FD730D"/>
    <w:rsid w:val="00FD7623"/>
    <w:rsid w:val="00FD7F1E"/>
    <w:rsid w:val="00FD7F70"/>
    <w:rsid w:val="00FE0A61"/>
    <w:rsid w:val="00FE0E9E"/>
    <w:rsid w:val="00FE0F13"/>
    <w:rsid w:val="00FE0F5A"/>
    <w:rsid w:val="00FE2857"/>
    <w:rsid w:val="00FE2E6F"/>
    <w:rsid w:val="00FE3EA6"/>
    <w:rsid w:val="00FE5167"/>
    <w:rsid w:val="00FE56F5"/>
    <w:rsid w:val="00FE7556"/>
    <w:rsid w:val="00FE761F"/>
    <w:rsid w:val="00FE7E15"/>
    <w:rsid w:val="00FF0171"/>
    <w:rsid w:val="00FF030A"/>
    <w:rsid w:val="00FF1252"/>
    <w:rsid w:val="00FF3B2D"/>
    <w:rsid w:val="00FF4A28"/>
    <w:rsid w:val="00FF59DD"/>
    <w:rsid w:val="00FF5CE8"/>
    <w:rsid w:val="00FF5F0F"/>
    <w:rsid w:val="00FF7E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F0EEB83"/>
  <w15:chartTrackingRefBased/>
  <w15:docId w15:val="{6DFB58F2-08A6-4C41-B2E3-3001B41B6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lang w:val="de-CH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 w:qFormat="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A61FB"/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6"/>
    <w:qFormat/>
    <w:rsid w:val="00123308"/>
    <w:pPr>
      <w:keepNext/>
      <w:keepLines/>
      <w:numPr>
        <w:numId w:val="1"/>
      </w:numPr>
      <w:spacing w:before="360" w:after="240"/>
      <w:ind w:left="567" w:hanging="567"/>
      <w:outlineLvl w:val="0"/>
    </w:pPr>
    <w:rPr>
      <w:rFonts w:eastAsiaTheme="majorEastAsia" w:cs="Arial"/>
      <w:b/>
      <w:bCs/>
      <w:color w:val="191919" w:themeColor="text1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6"/>
    <w:qFormat/>
    <w:rsid w:val="00C151F2"/>
    <w:pPr>
      <w:keepNext/>
      <w:keepLines/>
      <w:numPr>
        <w:ilvl w:val="1"/>
        <w:numId w:val="1"/>
      </w:numPr>
      <w:spacing w:before="240" w:after="120"/>
      <w:ind w:left="680" w:hanging="680"/>
      <w:outlineLvl w:val="1"/>
    </w:pPr>
    <w:rPr>
      <w:rFonts w:eastAsiaTheme="majorEastAsia" w:cstheme="majorBidi"/>
      <w:b/>
      <w:color w:val="191919" w:themeColor="text1"/>
      <w:sz w:val="24"/>
      <w:szCs w:val="26"/>
    </w:rPr>
  </w:style>
  <w:style w:type="paragraph" w:styleId="berschrift3">
    <w:name w:val="heading 3"/>
    <w:basedOn w:val="Standard"/>
    <w:next w:val="Standard"/>
    <w:link w:val="berschrift3Zchn"/>
    <w:uiPriority w:val="6"/>
    <w:qFormat/>
    <w:rsid w:val="00C151F2"/>
    <w:pPr>
      <w:keepNext/>
      <w:keepLines/>
      <w:numPr>
        <w:ilvl w:val="2"/>
        <w:numId w:val="1"/>
      </w:numPr>
      <w:spacing w:before="240" w:after="120"/>
      <w:ind w:left="794" w:hanging="794"/>
      <w:outlineLvl w:val="2"/>
    </w:pPr>
    <w:rPr>
      <w:rFonts w:eastAsiaTheme="majorEastAsia" w:cstheme="majorBidi"/>
      <w:b/>
      <w:color w:val="191919" w:themeColor="text1"/>
      <w:szCs w:val="24"/>
    </w:rPr>
  </w:style>
  <w:style w:type="paragraph" w:styleId="berschrift4">
    <w:name w:val="heading 4"/>
    <w:basedOn w:val="Standard"/>
    <w:next w:val="Standard"/>
    <w:link w:val="berschrift4Zchn"/>
    <w:uiPriority w:val="6"/>
    <w:qFormat/>
    <w:rsid w:val="00C151F2"/>
    <w:pPr>
      <w:keepNext/>
      <w:keepLines/>
      <w:numPr>
        <w:ilvl w:val="3"/>
        <w:numId w:val="1"/>
      </w:numPr>
      <w:spacing w:before="240" w:after="120"/>
      <w:ind w:left="907" w:hanging="907"/>
      <w:outlineLvl w:val="3"/>
    </w:pPr>
    <w:rPr>
      <w:rFonts w:eastAsiaTheme="majorEastAsia" w:cstheme="majorBidi"/>
      <w:b/>
      <w:iCs/>
    </w:rPr>
  </w:style>
  <w:style w:type="paragraph" w:styleId="berschrift5">
    <w:name w:val="heading 5"/>
    <w:basedOn w:val="Standard"/>
    <w:next w:val="Standard"/>
    <w:link w:val="berschrift5Zchn"/>
    <w:uiPriority w:val="6"/>
    <w:qFormat/>
    <w:rsid w:val="00C151F2"/>
    <w:pPr>
      <w:keepNext/>
      <w:keepLines/>
      <w:numPr>
        <w:ilvl w:val="4"/>
        <w:numId w:val="1"/>
      </w:numPr>
      <w:spacing w:before="240" w:after="120"/>
      <w:ind w:left="1021" w:hanging="1021"/>
      <w:outlineLvl w:val="4"/>
    </w:pPr>
    <w:rPr>
      <w:rFonts w:eastAsiaTheme="majorEastAsia" w:cstheme="majorBidi"/>
      <w:b/>
      <w:color w:val="191919" w:themeColor="text1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rsid w:val="00B9774F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2A133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B9774F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A133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B9774F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3C3C3C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B9774F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3C3C3C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A7B1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A7B11"/>
  </w:style>
  <w:style w:type="paragraph" w:styleId="Fuzeile">
    <w:name w:val="footer"/>
    <w:basedOn w:val="Standard"/>
    <w:link w:val="FuzeileZchn"/>
    <w:uiPriority w:val="99"/>
    <w:unhideWhenUsed/>
    <w:rsid w:val="002245A7"/>
    <w:pPr>
      <w:tabs>
        <w:tab w:val="center" w:pos="4536"/>
        <w:tab w:val="right" w:pos="9072"/>
      </w:tabs>
    </w:pPr>
    <w:rPr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2245A7"/>
    <w:rPr>
      <w:sz w:val="16"/>
    </w:rPr>
  </w:style>
  <w:style w:type="paragraph" w:styleId="KeinLeerraum">
    <w:name w:val="No Spacing"/>
    <w:link w:val="KeinLeerraumZchn"/>
    <w:uiPriority w:val="1"/>
    <w:qFormat/>
    <w:rsid w:val="00D355A7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81783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81783"/>
    <w:rPr>
      <w:rFonts w:ascii="Segoe UI" w:hAnsi="Segoe UI" w:cs="Segoe UI"/>
      <w:sz w:val="18"/>
      <w:szCs w:val="18"/>
    </w:rPr>
  </w:style>
  <w:style w:type="character" w:customStyle="1" w:styleId="berschrift1Zchn">
    <w:name w:val="Überschrift 1 Zchn"/>
    <w:basedOn w:val="Absatz-Standardschriftart"/>
    <w:link w:val="berschrift1"/>
    <w:uiPriority w:val="6"/>
    <w:rsid w:val="00FC0C02"/>
    <w:rPr>
      <w:rFonts w:ascii="Arial" w:eastAsiaTheme="majorEastAsia" w:hAnsi="Arial" w:cs="Arial"/>
      <w:b/>
      <w:bCs/>
      <w:color w:val="191919" w:themeColor="text1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6"/>
    <w:rsid w:val="00C151F2"/>
    <w:rPr>
      <w:rFonts w:ascii="Arial" w:eastAsiaTheme="majorEastAsia" w:hAnsi="Arial" w:cstheme="majorBidi"/>
      <w:b/>
      <w:color w:val="191919" w:themeColor="text1"/>
      <w:sz w:val="24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6"/>
    <w:rsid w:val="00C151F2"/>
    <w:rPr>
      <w:rFonts w:ascii="Arial" w:eastAsiaTheme="majorEastAsia" w:hAnsi="Arial" w:cstheme="majorBidi"/>
      <w:b/>
      <w:color w:val="191919" w:themeColor="text1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6"/>
    <w:rsid w:val="00C151F2"/>
    <w:rPr>
      <w:rFonts w:ascii="Arial" w:eastAsiaTheme="majorEastAsia" w:hAnsi="Arial" w:cstheme="majorBidi"/>
      <w:b/>
      <w:iCs/>
    </w:rPr>
  </w:style>
  <w:style w:type="character" w:customStyle="1" w:styleId="berschrift5Zchn">
    <w:name w:val="Überschrift 5 Zchn"/>
    <w:basedOn w:val="Absatz-Standardschriftart"/>
    <w:link w:val="berschrift5"/>
    <w:uiPriority w:val="6"/>
    <w:rsid w:val="00C151F2"/>
    <w:rPr>
      <w:rFonts w:ascii="Arial" w:eastAsiaTheme="majorEastAsia" w:hAnsi="Arial" w:cstheme="majorBidi"/>
      <w:b/>
      <w:color w:val="191919" w:themeColor="text1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B9774F"/>
    <w:rPr>
      <w:rFonts w:asciiTheme="majorHAnsi" w:eastAsiaTheme="majorEastAsia" w:hAnsiTheme="majorHAnsi" w:cstheme="majorBidi"/>
      <w:color w:val="2A1336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B9774F"/>
    <w:rPr>
      <w:rFonts w:asciiTheme="majorHAnsi" w:eastAsiaTheme="majorEastAsia" w:hAnsiTheme="majorHAnsi" w:cstheme="majorBidi"/>
      <w:i/>
      <w:iCs/>
      <w:color w:val="2A1336" w:themeColor="accent1" w:themeShade="7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B9774F"/>
    <w:rPr>
      <w:rFonts w:asciiTheme="majorHAnsi" w:eastAsiaTheme="majorEastAsia" w:hAnsiTheme="majorHAnsi" w:cstheme="majorBidi"/>
      <w:color w:val="3C3C3C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B9774F"/>
    <w:rPr>
      <w:rFonts w:asciiTheme="majorHAnsi" w:eastAsiaTheme="majorEastAsia" w:hAnsiTheme="majorHAnsi" w:cstheme="majorBidi"/>
      <w:i/>
      <w:iCs/>
      <w:color w:val="3C3C3C" w:themeColor="text1" w:themeTint="D8"/>
      <w:sz w:val="21"/>
      <w:szCs w:val="21"/>
    </w:rPr>
  </w:style>
  <w:style w:type="paragraph" w:styleId="Listenabsatz">
    <w:name w:val="List Paragraph"/>
    <w:basedOn w:val="Standard"/>
    <w:link w:val="ListenabsatzZchn"/>
    <w:uiPriority w:val="34"/>
    <w:rsid w:val="00504603"/>
    <w:pPr>
      <w:ind w:left="720"/>
    </w:pPr>
  </w:style>
  <w:style w:type="numbering" w:customStyle="1" w:styleId="Liste10">
    <w:name w:val="Liste1"/>
    <w:uiPriority w:val="99"/>
    <w:rsid w:val="006440A9"/>
    <w:pPr>
      <w:numPr>
        <w:numId w:val="5"/>
      </w:numPr>
    </w:pPr>
  </w:style>
  <w:style w:type="character" w:customStyle="1" w:styleId="ListenabsatzZchn">
    <w:name w:val="Listenabsatz Zchn"/>
    <w:basedOn w:val="Absatz-Standardschriftart"/>
    <w:link w:val="Listenabsatz"/>
    <w:uiPriority w:val="34"/>
    <w:rsid w:val="00213C4F"/>
    <w:rPr>
      <w:sz w:val="20"/>
    </w:rPr>
  </w:style>
  <w:style w:type="paragraph" w:customStyle="1" w:styleId="Nummerierung">
    <w:name w:val="Nummerierung"/>
    <w:basedOn w:val="Listenabsatz"/>
    <w:link w:val="NummerierungZchn"/>
    <w:uiPriority w:val="2"/>
    <w:rsid w:val="00517F03"/>
  </w:style>
  <w:style w:type="paragraph" w:customStyle="1" w:styleId="Haupttitel">
    <w:name w:val="Haupttitel"/>
    <w:basedOn w:val="Standard"/>
    <w:next w:val="Standard"/>
    <w:link w:val="HaupttitelZchn"/>
    <w:uiPriority w:val="2"/>
    <w:qFormat/>
    <w:rsid w:val="00792204"/>
    <w:pPr>
      <w:spacing w:after="120"/>
    </w:pPr>
    <w:rPr>
      <w:b/>
      <w:bCs/>
      <w:sz w:val="48"/>
      <w:szCs w:val="36"/>
    </w:rPr>
  </w:style>
  <w:style w:type="character" w:customStyle="1" w:styleId="HaupttitelZchn">
    <w:name w:val="Haupttitel Zchn"/>
    <w:basedOn w:val="Absatz-Standardschriftart"/>
    <w:link w:val="Haupttitel"/>
    <w:uiPriority w:val="2"/>
    <w:rsid w:val="00FC0C02"/>
    <w:rPr>
      <w:b/>
      <w:bCs/>
      <w:sz w:val="48"/>
      <w:szCs w:val="36"/>
    </w:rPr>
  </w:style>
  <w:style w:type="character" w:styleId="Platzhaltertext">
    <w:name w:val="Placeholder Text"/>
    <w:basedOn w:val="Absatz-Standardschriftart"/>
    <w:uiPriority w:val="99"/>
    <w:semiHidden/>
    <w:rsid w:val="00642D1C"/>
    <w:rPr>
      <w:color w:val="808080"/>
    </w:rPr>
  </w:style>
  <w:style w:type="paragraph" w:styleId="Inhaltsverzeichnisberschrift">
    <w:name w:val="TOC Heading"/>
    <w:basedOn w:val="berschrift1"/>
    <w:next w:val="Standard"/>
    <w:uiPriority w:val="39"/>
    <w:rsid w:val="00474145"/>
    <w:pPr>
      <w:numPr>
        <w:numId w:val="0"/>
      </w:numPr>
      <w:spacing w:before="240" w:after="160"/>
      <w:outlineLvl w:val="9"/>
    </w:pPr>
    <w:rPr>
      <w:rFonts w:asciiTheme="majorHAnsi" w:hAnsiTheme="majorHAnsi" w:cstheme="majorBidi"/>
      <w:b w:val="0"/>
      <w:bCs w:val="0"/>
      <w:color w:val="8C195F" w:themeColor="text2"/>
      <w:lang w:eastAsia="de-CH"/>
    </w:rPr>
  </w:style>
  <w:style w:type="numbering" w:customStyle="1" w:styleId="Liste2">
    <w:name w:val="Liste2"/>
    <w:uiPriority w:val="99"/>
    <w:rsid w:val="006440A9"/>
    <w:pPr>
      <w:numPr>
        <w:numId w:val="6"/>
      </w:numPr>
    </w:pPr>
  </w:style>
  <w:style w:type="paragraph" w:customStyle="1" w:styleId="z1Abstandnach3pt">
    <w:name w:val="z1Abstand_nach_3pt"/>
    <w:basedOn w:val="Listenabsatz"/>
    <w:link w:val="z1Abstandnach3ptZchn"/>
    <w:semiHidden/>
    <w:rsid w:val="004924C5"/>
    <w:pPr>
      <w:numPr>
        <w:numId w:val="2"/>
      </w:numPr>
    </w:pPr>
  </w:style>
  <w:style w:type="paragraph" w:customStyle="1" w:styleId="z2Abstandnach3pt">
    <w:name w:val="z2Abstand_nach_3pt"/>
    <w:basedOn w:val="Listenabsatz"/>
    <w:link w:val="z2Abstandnach3ptZchn"/>
    <w:semiHidden/>
    <w:rsid w:val="008F1CDC"/>
    <w:pPr>
      <w:numPr>
        <w:ilvl w:val="1"/>
        <w:numId w:val="2"/>
      </w:numPr>
    </w:pPr>
  </w:style>
  <w:style w:type="character" w:customStyle="1" w:styleId="z1Abstandnach3ptZchn">
    <w:name w:val="z1Abstand_nach_3pt Zchn"/>
    <w:basedOn w:val="ListenabsatzZchn"/>
    <w:link w:val="z1Abstandnach3pt"/>
    <w:semiHidden/>
    <w:rsid w:val="00213C4F"/>
    <w:rPr>
      <w:rFonts w:ascii="Arial" w:hAnsi="Arial"/>
      <w:sz w:val="20"/>
    </w:rPr>
  </w:style>
  <w:style w:type="paragraph" w:customStyle="1" w:styleId="z3Abstandnach3pt">
    <w:name w:val="z3Abstand_nach_3pt"/>
    <w:basedOn w:val="Listenabsatz"/>
    <w:link w:val="z3Abstandnach3ptZchn"/>
    <w:semiHidden/>
    <w:rsid w:val="008F1CDC"/>
    <w:pPr>
      <w:numPr>
        <w:ilvl w:val="2"/>
        <w:numId w:val="2"/>
      </w:numPr>
    </w:pPr>
  </w:style>
  <w:style w:type="character" w:customStyle="1" w:styleId="z2Abstandnach3ptZchn">
    <w:name w:val="z2Abstand_nach_3pt Zchn"/>
    <w:basedOn w:val="ListenabsatzZchn"/>
    <w:link w:val="z2Abstandnach3pt"/>
    <w:semiHidden/>
    <w:rsid w:val="00213C4F"/>
    <w:rPr>
      <w:rFonts w:ascii="Arial" w:hAnsi="Arial"/>
      <w:sz w:val="20"/>
    </w:rPr>
  </w:style>
  <w:style w:type="paragraph" w:customStyle="1" w:styleId="Titel3">
    <w:name w:val="Titel_3"/>
    <w:basedOn w:val="Standard"/>
    <w:next w:val="Standard"/>
    <w:link w:val="Titel3Zchn"/>
    <w:uiPriority w:val="3"/>
    <w:qFormat/>
    <w:rsid w:val="00BD0BB9"/>
    <w:rPr>
      <w:b/>
      <w:szCs w:val="18"/>
    </w:rPr>
  </w:style>
  <w:style w:type="character" w:customStyle="1" w:styleId="z3Abstandnach3ptZchn">
    <w:name w:val="z3Abstand_nach_3pt Zchn"/>
    <w:basedOn w:val="ListenabsatzZchn"/>
    <w:link w:val="z3Abstandnach3pt"/>
    <w:semiHidden/>
    <w:rsid w:val="00213C4F"/>
    <w:rPr>
      <w:rFonts w:ascii="Arial" w:hAnsi="Arial"/>
      <w:sz w:val="20"/>
    </w:rPr>
  </w:style>
  <w:style w:type="character" w:customStyle="1" w:styleId="Titel3Zchn">
    <w:name w:val="Titel_3 Zchn"/>
    <w:basedOn w:val="Absatz-Standardschriftart"/>
    <w:link w:val="Titel3"/>
    <w:uiPriority w:val="3"/>
    <w:rsid w:val="00213C4F"/>
    <w:rPr>
      <w:b/>
      <w:sz w:val="20"/>
      <w:szCs w:val="18"/>
    </w:rPr>
  </w:style>
  <w:style w:type="paragraph" w:customStyle="1" w:styleId="Traktandum">
    <w:name w:val="Traktandum"/>
    <w:basedOn w:val="KeinLeerraum"/>
    <w:next w:val="Standard"/>
    <w:link w:val="TraktandumZchn"/>
    <w:uiPriority w:val="5"/>
    <w:qFormat/>
    <w:rsid w:val="00013500"/>
    <w:pPr>
      <w:numPr>
        <w:numId w:val="3"/>
      </w:numPr>
      <w:tabs>
        <w:tab w:val="left" w:pos="6237"/>
      </w:tabs>
      <w:ind w:left="357" w:hanging="357"/>
      <w:outlineLvl w:val="0"/>
    </w:pPr>
    <w:rPr>
      <w:rFonts w:ascii="Arial" w:hAnsi="Arial" w:cs="Arial"/>
      <w:b/>
      <w:bCs/>
    </w:rPr>
  </w:style>
  <w:style w:type="character" w:customStyle="1" w:styleId="TraktandumZchn">
    <w:name w:val="Traktandum Zchn"/>
    <w:basedOn w:val="Absatz-Standardschriftart"/>
    <w:link w:val="Traktandum"/>
    <w:uiPriority w:val="5"/>
    <w:rsid w:val="00FC0C02"/>
    <w:rPr>
      <w:rFonts w:ascii="Arial" w:hAnsi="Arial" w:cs="Arial"/>
      <w:b/>
      <w:bCs/>
    </w:rPr>
  </w:style>
  <w:style w:type="numbering" w:customStyle="1" w:styleId="Liste30">
    <w:name w:val="Liste3"/>
    <w:uiPriority w:val="99"/>
    <w:rsid w:val="007C07BB"/>
    <w:pPr>
      <w:numPr>
        <w:numId w:val="4"/>
      </w:numPr>
    </w:pPr>
  </w:style>
  <w:style w:type="paragraph" w:customStyle="1" w:styleId="Titel1">
    <w:name w:val="Titel_1"/>
    <w:basedOn w:val="Titel3"/>
    <w:next w:val="Standard"/>
    <w:link w:val="Titel1Zchn"/>
    <w:uiPriority w:val="3"/>
    <w:qFormat/>
    <w:rsid w:val="00EB64A9"/>
    <w:rPr>
      <w:sz w:val="32"/>
      <w:szCs w:val="28"/>
    </w:rPr>
  </w:style>
  <w:style w:type="table" w:styleId="Tabellenraster">
    <w:name w:val="Table Grid"/>
    <w:basedOn w:val="NormaleTabelle"/>
    <w:uiPriority w:val="39"/>
    <w:rsid w:val="005325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el1Zchn">
    <w:name w:val="Titel_1 Zchn"/>
    <w:basedOn w:val="Titel3Zchn"/>
    <w:link w:val="Titel1"/>
    <w:uiPriority w:val="3"/>
    <w:rsid w:val="00213C4F"/>
    <w:rPr>
      <w:b/>
      <w:sz w:val="32"/>
      <w:szCs w:val="28"/>
    </w:rPr>
  </w:style>
  <w:style w:type="table" w:customStyle="1" w:styleId="OST-Violett">
    <w:name w:val="OST-Violett"/>
    <w:basedOn w:val="NormaleTabelle"/>
    <w:uiPriority w:val="99"/>
    <w:rsid w:val="00366600"/>
    <w:tblPr>
      <w:tblStyleRowBandSize w:val="1"/>
      <w:tblStyleColBandSize w:val="1"/>
      <w:tblBorders>
        <w:top w:val="single" w:sz="8" w:space="0" w:color="6B3881"/>
        <w:left w:val="single" w:sz="8" w:space="0" w:color="6B3881"/>
        <w:bottom w:val="single" w:sz="8" w:space="0" w:color="6B3881"/>
        <w:right w:val="single" w:sz="8" w:space="0" w:color="6B3881"/>
        <w:insideH w:val="single" w:sz="8" w:space="0" w:color="6B3881"/>
        <w:insideV w:val="single" w:sz="8" w:space="0" w:color="6B3881"/>
      </w:tblBorders>
    </w:tblPr>
    <w:tblStylePr w:type="firstRow">
      <w:rPr>
        <w:b/>
      </w:rPr>
      <w:tblPr/>
      <w:tcPr>
        <w:tcBorders>
          <w:top w:val="single" w:sz="8" w:space="0" w:color="56276D" w:themeColor="accent1"/>
          <w:left w:val="single" w:sz="8" w:space="0" w:color="56276D" w:themeColor="accent1"/>
          <w:bottom w:val="single" w:sz="12" w:space="0" w:color="56276D" w:themeColor="accent1"/>
          <w:right w:val="single" w:sz="8" w:space="0" w:color="56276D" w:themeColor="accent1"/>
          <w:insideH w:val="single" w:sz="8" w:space="0" w:color="56276D" w:themeColor="accent1"/>
          <w:insideV w:val="single" w:sz="8" w:space="0" w:color="56276D" w:themeColor="accent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12" w:space="0" w:color="56276D" w:themeColor="accent1"/>
          <w:left w:val="single" w:sz="8" w:space="0" w:color="56276D" w:themeColor="accent1"/>
          <w:bottom w:val="single" w:sz="8" w:space="0" w:color="56276D" w:themeColor="accent1"/>
          <w:right w:val="single" w:sz="8" w:space="0" w:color="56276D" w:themeColor="accent1"/>
          <w:insideH w:val="single" w:sz="12" w:space="0" w:color="56276D" w:themeColor="accent1"/>
          <w:insideV w:val="single" w:sz="8" w:space="0" w:color="56276D" w:themeColor="accent1"/>
          <w:tl2br w:val="nil"/>
          <w:tr2bl w:val="nil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C397C4" w:themeFill="accent2"/>
      </w:tcPr>
    </w:tblStylePr>
    <w:tblStylePr w:type="band1Horz">
      <w:tblPr/>
      <w:tcPr>
        <w:shd w:val="clear" w:color="auto" w:fill="C397C4" w:themeFill="accent2"/>
      </w:tcPr>
    </w:tblStylePr>
  </w:style>
  <w:style w:type="character" w:styleId="Hyperlink">
    <w:name w:val="Hyperlink"/>
    <w:basedOn w:val="Absatz-Standardschriftart"/>
    <w:uiPriority w:val="99"/>
    <w:unhideWhenUsed/>
    <w:rsid w:val="00B63293"/>
    <w:rPr>
      <w:color w:val="D72864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B63293"/>
    <w:rPr>
      <w:color w:val="605E5C"/>
      <w:shd w:val="clear" w:color="auto" w:fill="E1DFDD"/>
    </w:rPr>
  </w:style>
  <w:style w:type="character" w:customStyle="1" w:styleId="NummerierungZchn">
    <w:name w:val="Nummerierung Zchn"/>
    <w:basedOn w:val="ListenabsatzZchn"/>
    <w:link w:val="Nummerierung"/>
    <w:uiPriority w:val="2"/>
    <w:rsid w:val="00213C4F"/>
    <w:rPr>
      <w:rFonts w:ascii="Arial" w:hAnsi="Arial"/>
      <w:sz w:val="20"/>
    </w:rPr>
  </w:style>
  <w:style w:type="paragraph" w:customStyle="1" w:styleId="Liste1">
    <w:name w:val="Liste_1"/>
    <w:basedOn w:val="Listenabsatz"/>
    <w:link w:val="Liste1Zchn"/>
    <w:uiPriority w:val="1"/>
    <w:rsid w:val="006A0410"/>
    <w:pPr>
      <w:numPr>
        <w:numId w:val="10"/>
      </w:numPr>
    </w:pPr>
  </w:style>
  <w:style w:type="paragraph" w:customStyle="1" w:styleId="Liste20">
    <w:name w:val="Liste_2"/>
    <w:basedOn w:val="Listenabsatz"/>
    <w:link w:val="Liste2Zchn"/>
    <w:uiPriority w:val="1"/>
    <w:rsid w:val="00771720"/>
    <w:pPr>
      <w:ind w:left="360" w:hanging="360"/>
    </w:pPr>
  </w:style>
  <w:style w:type="character" w:customStyle="1" w:styleId="Liste1Zchn">
    <w:name w:val="Liste_1 Zchn"/>
    <w:basedOn w:val="Absatz-Standardschriftart"/>
    <w:link w:val="Liste1"/>
    <w:uiPriority w:val="1"/>
    <w:rsid w:val="00FC0C02"/>
    <w:rPr>
      <w:rFonts w:ascii="Arial" w:hAnsi="Arial"/>
    </w:rPr>
  </w:style>
  <w:style w:type="paragraph" w:customStyle="1" w:styleId="Liste3">
    <w:name w:val="Liste_3"/>
    <w:basedOn w:val="Liste1"/>
    <w:link w:val="Liste3Zchn"/>
    <w:uiPriority w:val="1"/>
    <w:rsid w:val="007C07BB"/>
    <w:pPr>
      <w:numPr>
        <w:numId w:val="9"/>
      </w:numPr>
    </w:pPr>
  </w:style>
  <w:style w:type="character" w:customStyle="1" w:styleId="Liste2Zchn">
    <w:name w:val="Liste_2 Zchn"/>
    <w:basedOn w:val="ListenabsatzZchn"/>
    <w:link w:val="Liste20"/>
    <w:uiPriority w:val="1"/>
    <w:rsid w:val="00FC0C02"/>
    <w:rPr>
      <w:rFonts w:ascii="Arial" w:hAnsi="Arial"/>
      <w:sz w:val="20"/>
    </w:rPr>
  </w:style>
  <w:style w:type="character" w:customStyle="1" w:styleId="Liste3Zchn">
    <w:name w:val="Liste_3 Zchn"/>
    <w:basedOn w:val="ListenabsatzZchn"/>
    <w:link w:val="Liste3"/>
    <w:uiPriority w:val="1"/>
    <w:rsid w:val="00FC0C02"/>
    <w:rPr>
      <w:rFonts w:ascii="Arial" w:hAnsi="Arial"/>
      <w:sz w:val="20"/>
    </w:rPr>
  </w:style>
  <w:style w:type="paragraph" w:customStyle="1" w:styleId="Titel2">
    <w:name w:val="Titel_2"/>
    <w:basedOn w:val="Standard"/>
    <w:next w:val="Standard"/>
    <w:link w:val="Titel2Zchn"/>
    <w:uiPriority w:val="3"/>
    <w:qFormat/>
    <w:rsid w:val="00667C2B"/>
    <w:rPr>
      <w:b/>
      <w:bCs/>
      <w:sz w:val="24"/>
      <w:szCs w:val="24"/>
    </w:rPr>
  </w:style>
  <w:style w:type="table" w:styleId="Gitternetztabelle1hellAkzent1">
    <w:name w:val="Grid Table 1 Light Accent 1"/>
    <w:basedOn w:val="NormaleTabelle"/>
    <w:uiPriority w:val="46"/>
    <w:rsid w:val="006871FB"/>
    <w:tblPr>
      <w:tblStyleRowBandSize w:val="1"/>
      <w:tblStyleColBandSize w:val="1"/>
      <w:tblBorders>
        <w:top w:val="single" w:sz="4" w:space="0" w:color="C294D8" w:themeColor="accent1" w:themeTint="66"/>
        <w:left w:val="single" w:sz="4" w:space="0" w:color="C294D8" w:themeColor="accent1" w:themeTint="66"/>
        <w:bottom w:val="single" w:sz="4" w:space="0" w:color="C294D8" w:themeColor="accent1" w:themeTint="66"/>
        <w:right w:val="single" w:sz="4" w:space="0" w:color="C294D8" w:themeColor="accent1" w:themeTint="66"/>
        <w:insideH w:val="single" w:sz="4" w:space="0" w:color="C294D8" w:themeColor="accent1" w:themeTint="66"/>
        <w:insideV w:val="single" w:sz="4" w:space="0" w:color="C294D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A35EC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5EC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itel2Zchn">
    <w:name w:val="Titel_2 Zchn"/>
    <w:basedOn w:val="Titel3Zchn"/>
    <w:link w:val="Titel2"/>
    <w:uiPriority w:val="3"/>
    <w:rsid w:val="00FC0C02"/>
    <w:rPr>
      <w:b/>
      <w:bCs/>
      <w:sz w:val="24"/>
      <w:szCs w:val="24"/>
    </w:rPr>
  </w:style>
  <w:style w:type="table" w:styleId="Gitternetztabelle1hell">
    <w:name w:val="Grid Table 1 Light"/>
    <w:basedOn w:val="NormaleTabelle"/>
    <w:uiPriority w:val="46"/>
    <w:rsid w:val="006871FB"/>
    <w:tblPr>
      <w:tblStyleRowBandSize w:val="1"/>
      <w:tblStyleColBandSize w:val="1"/>
      <w:tblBorders>
        <w:top w:val="single" w:sz="4" w:space="0" w:color="A3A3A3" w:themeColor="text1" w:themeTint="66"/>
        <w:left w:val="single" w:sz="4" w:space="0" w:color="A3A3A3" w:themeColor="text1" w:themeTint="66"/>
        <w:bottom w:val="single" w:sz="4" w:space="0" w:color="A3A3A3" w:themeColor="text1" w:themeTint="66"/>
        <w:right w:val="single" w:sz="4" w:space="0" w:color="A3A3A3" w:themeColor="text1" w:themeTint="66"/>
        <w:insideH w:val="single" w:sz="4" w:space="0" w:color="A3A3A3" w:themeColor="text1" w:themeTint="66"/>
        <w:insideV w:val="single" w:sz="4" w:space="0" w:color="A3A3A3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757575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57575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emithellemGitternetz">
    <w:name w:val="Grid Table Light"/>
    <w:basedOn w:val="NormaleTabelle"/>
    <w:uiPriority w:val="40"/>
    <w:rsid w:val="000F7053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Zitat">
    <w:name w:val="Quote"/>
    <w:basedOn w:val="Standard"/>
    <w:next w:val="Standard"/>
    <w:link w:val="ZitatZchn"/>
    <w:uiPriority w:val="8"/>
    <w:rsid w:val="00667C2B"/>
    <w:pPr>
      <w:spacing w:before="200"/>
      <w:ind w:left="864" w:right="864"/>
      <w:jc w:val="center"/>
    </w:pPr>
    <w:rPr>
      <w:i/>
      <w:iCs/>
      <w:color w:val="525252" w:themeColor="text1" w:themeTint="BF"/>
    </w:rPr>
  </w:style>
  <w:style w:type="character" w:customStyle="1" w:styleId="ZitatZchn">
    <w:name w:val="Zitat Zchn"/>
    <w:basedOn w:val="Absatz-Standardschriftart"/>
    <w:link w:val="Zitat"/>
    <w:uiPriority w:val="8"/>
    <w:rsid w:val="00196986"/>
    <w:rPr>
      <w:i/>
      <w:iCs/>
      <w:color w:val="525252" w:themeColor="text1" w:themeTint="BF"/>
      <w:sz w:val="20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955637"/>
    <w:rPr>
      <w:color w:val="605E5C"/>
      <w:shd w:val="clear" w:color="auto" w:fill="E1DFDD"/>
    </w:rPr>
  </w:style>
  <w:style w:type="paragraph" w:customStyle="1" w:styleId="HaupttitelBrombeer">
    <w:name w:val="Haupttitel Brombeer"/>
    <w:basedOn w:val="Haupttitel"/>
    <w:next w:val="Standard"/>
    <w:link w:val="HaupttitelBrombeerZchn"/>
    <w:uiPriority w:val="2"/>
    <w:qFormat/>
    <w:rsid w:val="000013B0"/>
    <w:rPr>
      <w:color w:val="8C195F" w:themeColor="text2"/>
    </w:rPr>
  </w:style>
  <w:style w:type="table" w:styleId="MittlereListe2-Akzent1">
    <w:name w:val="Medium List 2 Accent 1"/>
    <w:basedOn w:val="NormaleTabelle"/>
    <w:uiPriority w:val="66"/>
    <w:rsid w:val="001115D9"/>
    <w:rPr>
      <w:rFonts w:asciiTheme="majorHAnsi" w:eastAsiaTheme="majorEastAsia" w:hAnsiTheme="majorHAnsi" w:cstheme="majorBidi"/>
      <w:color w:val="191919" w:themeColor="text1"/>
      <w:lang w:eastAsia="de-CH"/>
    </w:rPr>
    <w:tblPr>
      <w:tblStyleRowBandSize w:val="1"/>
      <w:tblStyleColBandSize w:val="1"/>
      <w:tblBorders>
        <w:top w:val="single" w:sz="8" w:space="0" w:color="56276D" w:themeColor="accent1"/>
        <w:left w:val="single" w:sz="8" w:space="0" w:color="56276D" w:themeColor="accent1"/>
        <w:bottom w:val="single" w:sz="8" w:space="0" w:color="56276D" w:themeColor="accent1"/>
        <w:right w:val="single" w:sz="8" w:space="0" w:color="56276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6276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6276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6276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6276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BCE7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BCE7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customStyle="1" w:styleId="HaupttitelBrombeerZchn">
    <w:name w:val="Haupttitel Brombeer Zchn"/>
    <w:basedOn w:val="HaupttitelZchn"/>
    <w:link w:val="HaupttitelBrombeer"/>
    <w:uiPriority w:val="2"/>
    <w:rsid w:val="00FC0C02"/>
    <w:rPr>
      <w:b/>
      <w:bCs/>
      <w:color w:val="8C195F" w:themeColor="text2"/>
      <w:sz w:val="48"/>
      <w:szCs w:val="36"/>
    </w:rPr>
  </w:style>
  <w:style w:type="table" w:styleId="Listentabelle3Akzent1">
    <w:name w:val="List Table 3 Accent 1"/>
    <w:basedOn w:val="NormaleTabelle"/>
    <w:uiPriority w:val="48"/>
    <w:rsid w:val="001115D9"/>
    <w:tblPr>
      <w:tblStyleRowBandSize w:val="1"/>
      <w:tblStyleColBandSize w:val="1"/>
      <w:tblBorders>
        <w:top w:val="single" w:sz="4" w:space="0" w:color="56276D" w:themeColor="accent1"/>
        <w:left w:val="single" w:sz="4" w:space="0" w:color="56276D" w:themeColor="accent1"/>
        <w:bottom w:val="single" w:sz="4" w:space="0" w:color="56276D" w:themeColor="accent1"/>
        <w:right w:val="single" w:sz="4" w:space="0" w:color="56276D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6276D" w:themeFill="accent1"/>
      </w:tcPr>
    </w:tblStylePr>
    <w:tblStylePr w:type="lastRow">
      <w:rPr>
        <w:b/>
        <w:bCs/>
      </w:rPr>
      <w:tblPr/>
      <w:tcPr>
        <w:tcBorders>
          <w:top w:val="double" w:sz="4" w:space="0" w:color="56276D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6276D" w:themeColor="accent1"/>
          <w:right w:val="single" w:sz="4" w:space="0" w:color="56276D" w:themeColor="accent1"/>
        </w:tcBorders>
      </w:tcPr>
    </w:tblStylePr>
    <w:tblStylePr w:type="band1Horz">
      <w:tblPr/>
      <w:tcPr>
        <w:tcBorders>
          <w:top w:val="single" w:sz="4" w:space="0" w:color="56276D" w:themeColor="accent1"/>
          <w:bottom w:val="single" w:sz="4" w:space="0" w:color="56276D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6276D" w:themeColor="accent1"/>
          <w:left w:val="nil"/>
        </w:tcBorders>
      </w:tcPr>
    </w:tblStylePr>
    <w:tblStylePr w:type="swCell">
      <w:tblPr/>
      <w:tcPr>
        <w:tcBorders>
          <w:top w:val="double" w:sz="4" w:space="0" w:color="56276D" w:themeColor="accent1"/>
          <w:right w:val="nil"/>
        </w:tcBorders>
      </w:tcPr>
    </w:tblStylePr>
  </w:style>
  <w:style w:type="table" w:customStyle="1" w:styleId="OST-Brombeer">
    <w:name w:val="OST-Brombeer"/>
    <w:basedOn w:val="NormaleTabelle"/>
    <w:uiPriority w:val="99"/>
    <w:rsid w:val="00366600"/>
    <w:tblPr>
      <w:tblStyleRowBandSize w:val="1"/>
      <w:tblStyleColBandSize w:val="1"/>
      <w:tblBorders>
        <w:top w:val="single" w:sz="8" w:space="0" w:color="8C195F" w:themeColor="text2"/>
        <w:left w:val="single" w:sz="8" w:space="0" w:color="8C195F" w:themeColor="text2"/>
        <w:bottom w:val="single" w:sz="8" w:space="0" w:color="8C195F" w:themeColor="text2"/>
        <w:right w:val="single" w:sz="8" w:space="0" w:color="8C195F" w:themeColor="text2"/>
        <w:insideH w:val="single" w:sz="8" w:space="0" w:color="8C195F" w:themeColor="text2"/>
        <w:insideV w:val="single" w:sz="8" w:space="0" w:color="8C195F" w:themeColor="text2"/>
      </w:tblBorders>
    </w:tblPr>
    <w:tblStylePr w:type="firstRow">
      <w:rPr>
        <w:b/>
      </w:rPr>
      <w:tblPr/>
      <w:tcPr>
        <w:tcBorders>
          <w:top w:val="single" w:sz="8" w:space="0" w:color="8C195F" w:themeColor="text2"/>
          <w:left w:val="single" w:sz="8" w:space="0" w:color="8C195F" w:themeColor="text2"/>
          <w:bottom w:val="single" w:sz="12" w:space="0" w:color="8C195F" w:themeColor="text2"/>
          <w:right w:val="single" w:sz="8" w:space="0" w:color="8C195F" w:themeColor="text2"/>
          <w:insideH w:val="single" w:sz="8" w:space="0" w:color="56276D" w:themeColor="accent1"/>
          <w:insideV w:val="single" w:sz="8" w:space="0" w:color="8C195F" w:themeColor="text2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12" w:space="0" w:color="8C195F" w:themeColor="text2"/>
          <w:left w:val="single" w:sz="8" w:space="0" w:color="8C195F" w:themeColor="text2"/>
          <w:bottom w:val="single" w:sz="8" w:space="0" w:color="8C195F" w:themeColor="text2"/>
          <w:right w:val="single" w:sz="8" w:space="0" w:color="8C195F" w:themeColor="text2"/>
          <w:insideH w:val="single" w:sz="12" w:space="0" w:color="56276D" w:themeColor="accent1"/>
          <w:insideV w:val="single" w:sz="8" w:space="0" w:color="8C195F" w:themeColor="text2"/>
          <w:tl2br w:val="nil"/>
          <w:tr2bl w:val="nil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C6C6C6" w:themeFill="background2"/>
      </w:tcPr>
    </w:tblStylePr>
    <w:tblStylePr w:type="band1Horz">
      <w:tblPr/>
      <w:tcPr>
        <w:shd w:val="clear" w:color="auto" w:fill="C6C6C6" w:themeFill="background2"/>
      </w:tcPr>
    </w:tblStylePr>
  </w:style>
  <w:style w:type="character" w:customStyle="1" w:styleId="SmartLink1">
    <w:name w:val="SmartLink1"/>
    <w:basedOn w:val="Absatz-Standardschriftart"/>
    <w:uiPriority w:val="99"/>
    <w:unhideWhenUsed/>
    <w:rsid w:val="00551BE1"/>
    <w:rPr>
      <w:color w:val="8C195F" w:themeColor="text2"/>
      <w:u w:val="single"/>
      <w:shd w:val="clear" w:color="auto" w:fill="F3F2F1"/>
    </w:rPr>
  </w:style>
  <w:style w:type="paragraph" w:styleId="Aufzhlungszeichen">
    <w:name w:val="List Bullet"/>
    <w:basedOn w:val="Liste1"/>
    <w:next w:val="Liste1"/>
    <w:uiPriority w:val="99"/>
    <w:unhideWhenUsed/>
    <w:rsid w:val="004C7A7C"/>
    <w:pPr>
      <w:numPr>
        <w:numId w:val="8"/>
      </w:numPr>
      <w:contextualSpacing/>
    </w:pPr>
  </w:style>
  <w:style w:type="paragraph" w:styleId="Liste31">
    <w:name w:val="List 3"/>
    <w:basedOn w:val="Standard"/>
    <w:uiPriority w:val="99"/>
    <w:semiHidden/>
    <w:unhideWhenUsed/>
    <w:rsid w:val="007C07BB"/>
    <w:pPr>
      <w:ind w:left="924"/>
      <w:contextualSpacing/>
    </w:pPr>
  </w:style>
  <w:style w:type="paragraph" w:styleId="Verzeichnis1">
    <w:name w:val="toc 1"/>
    <w:basedOn w:val="Standard"/>
    <w:next w:val="Standard"/>
    <w:autoRedefine/>
    <w:uiPriority w:val="39"/>
    <w:unhideWhenUsed/>
    <w:rsid w:val="00B92A11"/>
    <w:pPr>
      <w:tabs>
        <w:tab w:val="right" w:leader="dot" w:pos="9497"/>
      </w:tabs>
      <w:spacing w:before="240" w:after="120"/>
      <w:ind w:left="851" w:hanging="851"/>
    </w:pPr>
    <w:rPr>
      <w:b/>
      <w:bCs/>
      <w:noProof/>
    </w:rPr>
  </w:style>
  <w:style w:type="paragraph" w:styleId="Verzeichnis2">
    <w:name w:val="toc 2"/>
    <w:basedOn w:val="Standard"/>
    <w:next w:val="Standard"/>
    <w:autoRedefine/>
    <w:uiPriority w:val="39"/>
    <w:unhideWhenUsed/>
    <w:rsid w:val="00B92A11"/>
    <w:pPr>
      <w:tabs>
        <w:tab w:val="right" w:leader="dot" w:pos="9497"/>
      </w:tabs>
      <w:spacing w:after="100"/>
      <w:ind w:left="851" w:hanging="851"/>
    </w:pPr>
  </w:style>
  <w:style w:type="paragraph" w:styleId="Verzeichnis3">
    <w:name w:val="toc 3"/>
    <w:basedOn w:val="Standard"/>
    <w:next w:val="Standard"/>
    <w:autoRedefine/>
    <w:uiPriority w:val="39"/>
    <w:unhideWhenUsed/>
    <w:rsid w:val="00B92A11"/>
    <w:pPr>
      <w:tabs>
        <w:tab w:val="right" w:leader="dot" w:pos="9497"/>
      </w:tabs>
      <w:spacing w:after="100"/>
      <w:ind w:left="851" w:hanging="851"/>
    </w:pPr>
  </w:style>
  <w:style w:type="paragraph" w:styleId="Untertitel">
    <w:name w:val="Subtitle"/>
    <w:basedOn w:val="Standard"/>
    <w:next w:val="Standard"/>
    <w:link w:val="UntertitelZchn"/>
    <w:uiPriority w:val="2"/>
    <w:qFormat/>
    <w:rsid w:val="00286D62"/>
    <w:pPr>
      <w:numPr>
        <w:ilvl w:val="1"/>
      </w:numPr>
      <w:spacing w:after="120"/>
    </w:pPr>
    <w:rPr>
      <w:rFonts w:eastAsiaTheme="minorEastAsia"/>
      <w:sz w:val="32"/>
    </w:rPr>
  </w:style>
  <w:style w:type="character" w:customStyle="1" w:styleId="UntertitelZchn">
    <w:name w:val="Untertitel Zchn"/>
    <w:basedOn w:val="Absatz-Standardschriftart"/>
    <w:link w:val="Untertitel"/>
    <w:uiPriority w:val="2"/>
    <w:rsid w:val="00286D62"/>
    <w:rPr>
      <w:rFonts w:eastAsiaTheme="minorEastAsia"/>
      <w:sz w:val="32"/>
    </w:rPr>
  </w:style>
  <w:style w:type="character" w:styleId="IntensiveHervorhebung">
    <w:name w:val="Intense Emphasis"/>
    <w:basedOn w:val="Absatz-Standardschriftart"/>
    <w:uiPriority w:val="9"/>
    <w:semiHidden/>
    <w:qFormat/>
    <w:rsid w:val="00B257BB"/>
    <w:rPr>
      <w:i/>
      <w:iCs/>
      <w:color w:val="56276D" w:themeColor="accent1"/>
    </w:rPr>
  </w:style>
  <w:style w:type="paragraph" w:customStyle="1" w:styleId="Titel1Brombeer">
    <w:name w:val="Titel_1 Brombeer"/>
    <w:basedOn w:val="Titel1"/>
    <w:next w:val="Standard"/>
    <w:uiPriority w:val="4"/>
    <w:rsid w:val="00EC0AAC"/>
    <w:rPr>
      <w:color w:val="8C195F" w:themeColor="text2"/>
    </w:rPr>
  </w:style>
  <w:style w:type="paragraph" w:customStyle="1" w:styleId="Titel2Brombeer">
    <w:name w:val="Titel_2 Brombeer"/>
    <w:basedOn w:val="Titel2"/>
    <w:next w:val="Standard"/>
    <w:link w:val="Titel2BrombeerZchn"/>
    <w:uiPriority w:val="4"/>
    <w:rsid w:val="00EC0AAC"/>
    <w:rPr>
      <w:color w:val="8C195F" w:themeColor="text2"/>
    </w:rPr>
  </w:style>
  <w:style w:type="paragraph" w:customStyle="1" w:styleId="Titel3Brombeer">
    <w:name w:val="Titel_3 Brombeer"/>
    <w:basedOn w:val="Titel3"/>
    <w:next w:val="Standard"/>
    <w:uiPriority w:val="4"/>
    <w:rsid w:val="00EC0AAC"/>
    <w:rPr>
      <w:color w:val="8C195F" w:themeColor="text2"/>
    </w:rPr>
  </w:style>
  <w:style w:type="character" w:customStyle="1" w:styleId="Titel2BrombeerZchn">
    <w:name w:val="Titel_2 Brombeer Zchn"/>
    <w:basedOn w:val="Titel2Zchn"/>
    <w:link w:val="Titel2Brombeer"/>
    <w:uiPriority w:val="4"/>
    <w:rsid w:val="00EC0AAC"/>
    <w:rPr>
      <w:b/>
      <w:bCs/>
      <w:color w:val="8C195F" w:themeColor="text2"/>
      <w:sz w:val="24"/>
      <w:szCs w:val="24"/>
    </w:rPr>
  </w:style>
  <w:style w:type="paragraph" w:customStyle="1" w:styleId="Abmelde-Text">
    <w:name w:val="Abmelde-Text"/>
    <w:basedOn w:val="Standard"/>
    <w:next w:val="Standard"/>
    <w:link w:val="Abmelde-TextZchn"/>
    <w:uiPriority w:val="14"/>
    <w:rsid w:val="000B49AC"/>
    <w:rPr>
      <w:rFonts w:eastAsia="Times New Roman" w:cs="Arial"/>
      <w:color w:val="2F2F2F"/>
      <w:sz w:val="16"/>
      <w:szCs w:val="16"/>
    </w:rPr>
  </w:style>
  <w:style w:type="character" w:customStyle="1" w:styleId="Abmelde-TextZchn">
    <w:name w:val="Abmelde-Text Zchn"/>
    <w:basedOn w:val="Absatz-Standardschriftart"/>
    <w:link w:val="Abmelde-Text"/>
    <w:uiPriority w:val="14"/>
    <w:rsid w:val="008E6D61"/>
    <w:rPr>
      <w:rFonts w:ascii="Arial" w:eastAsia="Times New Roman" w:hAnsi="Arial" w:cs="Arial"/>
      <w:color w:val="2F2F2F"/>
      <w:sz w:val="16"/>
      <w:szCs w:val="16"/>
    </w:rPr>
  </w:style>
  <w:style w:type="paragraph" w:styleId="StandardWeb">
    <w:name w:val="Normal (Web)"/>
    <w:basedOn w:val="Standard"/>
    <w:uiPriority w:val="99"/>
    <w:semiHidden/>
    <w:unhideWhenUsed/>
    <w:rsid w:val="00DD4F02"/>
    <w:pPr>
      <w:spacing w:before="100" w:beforeAutospacing="1" w:after="100" w:afterAutospacing="1"/>
    </w:pPr>
    <w:rPr>
      <w:rFonts w:ascii="Calibri" w:hAnsi="Calibri" w:cs="Calibri"/>
      <w:sz w:val="22"/>
      <w:lang w:eastAsia="de-CH"/>
    </w:rPr>
  </w:style>
  <w:style w:type="paragraph" w:customStyle="1" w:styleId="Liste1Ebene1">
    <w:name w:val="Liste_1 Ebene 1"/>
    <w:basedOn w:val="Standard"/>
    <w:link w:val="Liste1Ebene1Zchn"/>
    <w:uiPriority w:val="1"/>
    <w:rsid w:val="00B5710E"/>
    <w:pPr>
      <w:numPr>
        <w:numId w:val="11"/>
      </w:numPr>
    </w:pPr>
  </w:style>
  <w:style w:type="paragraph" w:customStyle="1" w:styleId="Liste1Ebene2">
    <w:name w:val="Liste_1 Ebene 2"/>
    <w:basedOn w:val="Standard"/>
    <w:link w:val="Liste1Ebene2Zchn"/>
    <w:uiPriority w:val="1"/>
    <w:rsid w:val="000C044F"/>
    <w:pPr>
      <w:numPr>
        <w:ilvl w:val="1"/>
        <w:numId w:val="11"/>
      </w:numPr>
      <w:ind w:left="714" w:hanging="357"/>
    </w:pPr>
  </w:style>
  <w:style w:type="paragraph" w:customStyle="1" w:styleId="Liste1Ebene3">
    <w:name w:val="Liste_1 Ebene 3"/>
    <w:basedOn w:val="Standard"/>
    <w:link w:val="Liste1Ebene3Zchn"/>
    <w:uiPriority w:val="1"/>
    <w:rsid w:val="000C044F"/>
    <w:pPr>
      <w:numPr>
        <w:ilvl w:val="2"/>
        <w:numId w:val="11"/>
      </w:numPr>
      <w:ind w:left="1077" w:hanging="357"/>
    </w:pPr>
  </w:style>
  <w:style w:type="character" w:customStyle="1" w:styleId="Liste1Ebene1Zchn">
    <w:name w:val="Liste_1 Ebene 1 Zchn"/>
    <w:basedOn w:val="Absatz-Standardschriftart"/>
    <w:link w:val="Liste1Ebene1"/>
    <w:uiPriority w:val="1"/>
    <w:rsid w:val="00FC0C02"/>
    <w:rPr>
      <w:rFonts w:ascii="Arial" w:hAnsi="Arial"/>
    </w:rPr>
  </w:style>
  <w:style w:type="character" w:customStyle="1" w:styleId="Liste1Ebene3Zchn">
    <w:name w:val="Liste_1 Ebene 3 Zchn"/>
    <w:basedOn w:val="Absatz-Standardschriftart"/>
    <w:link w:val="Liste1Ebene3"/>
    <w:uiPriority w:val="1"/>
    <w:rsid w:val="00FC0C02"/>
    <w:rPr>
      <w:rFonts w:ascii="Arial" w:hAnsi="Arial"/>
    </w:rPr>
  </w:style>
  <w:style w:type="character" w:customStyle="1" w:styleId="Liste1Ebene2Zchn">
    <w:name w:val="Liste_1 Ebene 2 Zchn"/>
    <w:basedOn w:val="Absatz-Standardschriftart"/>
    <w:link w:val="Liste1Ebene2"/>
    <w:uiPriority w:val="1"/>
    <w:rsid w:val="00FC0C02"/>
    <w:rPr>
      <w:rFonts w:ascii="Arial" w:hAnsi="Arial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1A17AC"/>
    <w:rPr>
      <w:sz w:val="20"/>
    </w:rPr>
  </w:style>
  <w:style w:type="paragraph" w:customStyle="1" w:styleId="Deckblatttitel">
    <w:name w:val="Deckblatttitel"/>
    <w:basedOn w:val="Haupttitel"/>
    <w:qFormat/>
    <w:rsid w:val="00123514"/>
    <w:pPr>
      <w:spacing w:after="280"/>
    </w:pPr>
    <w:rPr>
      <w:sz w:val="60"/>
      <w:szCs w:val="60"/>
    </w:rPr>
  </w:style>
  <w:style w:type="paragraph" w:customStyle="1" w:styleId="Deckblattthema">
    <w:name w:val="Deckblattthema"/>
    <w:basedOn w:val="Untertitel"/>
    <w:rsid w:val="00123514"/>
    <w:pPr>
      <w:spacing w:after="0"/>
    </w:pPr>
    <w:rPr>
      <w:sz w:val="36"/>
      <w:szCs w:val="36"/>
    </w:rPr>
  </w:style>
  <w:style w:type="paragraph" w:customStyle="1" w:styleId="Absatznummerierung1">
    <w:name w:val="Absatznummerierung 1"/>
    <w:basedOn w:val="berschrift1"/>
    <w:next w:val="Standard"/>
    <w:link w:val="Absatznummerierung1Zchn"/>
    <w:uiPriority w:val="7"/>
    <w:qFormat/>
    <w:rsid w:val="001C64D5"/>
    <w:pPr>
      <w:ind w:left="851" w:hanging="851"/>
    </w:pPr>
  </w:style>
  <w:style w:type="character" w:customStyle="1" w:styleId="Absatznummerierung1Zchn">
    <w:name w:val="Absatznummerierung 1 Zchn"/>
    <w:basedOn w:val="berschrift1Zchn"/>
    <w:link w:val="Absatznummerierung1"/>
    <w:uiPriority w:val="7"/>
    <w:rsid w:val="001C64D5"/>
    <w:rPr>
      <w:rFonts w:ascii="Arial" w:eastAsiaTheme="majorEastAsia" w:hAnsi="Arial" w:cs="Arial"/>
      <w:b/>
      <w:bCs/>
      <w:color w:val="191919" w:themeColor="text1"/>
      <w:sz w:val="32"/>
      <w:szCs w:val="32"/>
    </w:rPr>
  </w:style>
  <w:style w:type="paragraph" w:customStyle="1" w:styleId="Absatznummerierung2">
    <w:name w:val="Absatznummerierung 2"/>
    <w:basedOn w:val="berschrift2"/>
    <w:next w:val="Standard"/>
    <w:link w:val="Absatznummerierung2Zchn"/>
    <w:uiPriority w:val="7"/>
    <w:qFormat/>
    <w:rsid w:val="00C151F2"/>
    <w:pPr>
      <w:ind w:left="851" w:hanging="851"/>
    </w:pPr>
    <w:rPr>
      <w:b w:val="0"/>
      <w:sz w:val="20"/>
    </w:rPr>
  </w:style>
  <w:style w:type="character" w:customStyle="1" w:styleId="Absatznummerierung2Zchn">
    <w:name w:val="Absatznummerierung 2 Zchn"/>
    <w:basedOn w:val="berschrift2Zchn"/>
    <w:link w:val="Absatznummerierung2"/>
    <w:uiPriority w:val="7"/>
    <w:rsid w:val="00C151F2"/>
    <w:rPr>
      <w:rFonts w:ascii="Arial" w:eastAsiaTheme="majorEastAsia" w:hAnsi="Arial" w:cstheme="majorBidi"/>
      <w:b w:val="0"/>
      <w:color w:val="191919" w:themeColor="text1"/>
      <w:sz w:val="24"/>
      <w:szCs w:val="26"/>
    </w:rPr>
  </w:style>
  <w:style w:type="paragraph" w:customStyle="1" w:styleId="Absatznummerierung3">
    <w:name w:val="Absatznummerierung 3"/>
    <w:basedOn w:val="berschrift3"/>
    <w:next w:val="Standard"/>
    <w:link w:val="Absatznummerierung3Zchn"/>
    <w:uiPriority w:val="7"/>
    <w:qFormat/>
    <w:rsid w:val="00C151F2"/>
    <w:pPr>
      <w:ind w:left="851" w:hanging="851"/>
    </w:pPr>
    <w:rPr>
      <w:b w:val="0"/>
    </w:rPr>
  </w:style>
  <w:style w:type="character" w:customStyle="1" w:styleId="Absatznummerierung3Zchn">
    <w:name w:val="Absatznummerierung 3 Zchn"/>
    <w:basedOn w:val="berschrift3Zchn"/>
    <w:link w:val="Absatznummerierung3"/>
    <w:uiPriority w:val="7"/>
    <w:rsid w:val="00C151F2"/>
    <w:rPr>
      <w:rFonts w:ascii="Arial" w:eastAsiaTheme="majorEastAsia" w:hAnsi="Arial" w:cstheme="majorBidi"/>
      <w:b w:val="0"/>
      <w:color w:val="191919" w:themeColor="text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63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9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2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4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567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0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833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2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15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5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58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148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41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912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678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52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1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2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ST-Design">
  <a:themeElements>
    <a:clrScheme name="OST - Farben">
      <a:dk1>
        <a:srgbClr val="191919"/>
      </a:dk1>
      <a:lt1>
        <a:srgbClr val="FFFFFF"/>
      </a:lt1>
      <a:dk2>
        <a:srgbClr val="8C195F"/>
      </a:dk2>
      <a:lt2>
        <a:srgbClr val="C6C6C6"/>
      </a:lt2>
      <a:accent1>
        <a:srgbClr val="56276D"/>
      </a:accent1>
      <a:accent2>
        <a:srgbClr val="C397C4"/>
      </a:accent2>
      <a:accent3>
        <a:srgbClr val="146C58"/>
      </a:accent3>
      <a:accent4>
        <a:srgbClr val="99CCB5"/>
      </a:accent4>
      <a:accent5>
        <a:srgbClr val="B21D19"/>
      </a:accent5>
      <a:accent6>
        <a:srgbClr val="EC867B"/>
      </a:accent6>
      <a:hlink>
        <a:srgbClr val="D72864"/>
      </a:hlink>
      <a:folHlink>
        <a:srgbClr val="8C195F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28575" cap="sq">
          <a:solidFill>
            <a:schemeClr val="accent1"/>
          </a:solidFill>
          <a:miter lim="800000"/>
        </a:ln>
        <a:effectLst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>
        <a:ln w="28575" cap="sq">
          <a:miter lim="800000"/>
        </a:ln>
        <a:effectLst/>
      </a:spPr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 bwMode="auto">
        <a:solidFill>
          <a:schemeClr val="bg1"/>
        </a:solidFill>
        <a:ln w="28575" cap="sq">
          <a:solidFill>
            <a:schemeClr val="accent1"/>
          </a:solidFill>
          <a:miter lim="800000"/>
          <a:headEnd/>
          <a:tailEnd/>
        </a:ln>
        <a:effectLst/>
      </a:spPr>
      <a:bodyPr rot="0" vert="horz" wrap="square" lIns="91440" tIns="45720" rIns="91440" bIns="45720" anchor="t" anchorCtr="0">
        <a:spAutoFit/>
      </a:bodyPr>
      <a:lstStyle/>
    </a:txDef>
  </a:objectDefaults>
  <a:extraClrSchemeLst>
    <a:extraClrScheme>
      <a:clrScheme name="OST - Farben">
        <a:dk1>
          <a:srgbClr val="191919"/>
        </a:dk1>
        <a:lt1>
          <a:srgbClr val="FFFFFF"/>
        </a:lt1>
        <a:dk2>
          <a:srgbClr val="8C195F"/>
        </a:dk2>
        <a:lt2>
          <a:srgbClr val="D72864"/>
        </a:lt2>
        <a:accent1>
          <a:srgbClr val="56276D"/>
        </a:accent1>
        <a:accent2>
          <a:srgbClr val="C397C4"/>
        </a:accent2>
        <a:accent3>
          <a:srgbClr val="146C58"/>
        </a:accent3>
        <a:accent4>
          <a:srgbClr val="99CCB5"/>
        </a:accent4>
        <a:accent5>
          <a:srgbClr val="B21D19"/>
        </a:accent5>
        <a:accent6>
          <a:srgbClr val="EC867B"/>
        </a:accent6>
        <a:hlink>
          <a:srgbClr val="191919"/>
        </a:hlink>
        <a:folHlink>
          <a:srgbClr val="191919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  <a:custClrLst>
    <a:custClr name="OST Violett">
      <a:srgbClr val="9560A4"/>
    </a:custClr>
    <a:custClr name="OST Grün">
      <a:srgbClr val="1DAF8E"/>
    </a:custClr>
    <a:custClr name="OST Rot">
      <a:srgbClr val="E84E0F"/>
    </a:custClr>
    <a:custClr name="OST Blau">
      <a:srgbClr val="0086CD"/>
    </a:custClr>
    <a:custClr name="OST Orange">
      <a:srgbClr val="FBBA00"/>
    </a:custClr>
    <a:custClr name="Weiss">
      <a:srgbClr val="FFFFFF"/>
    </a:custClr>
    <a:custClr name="Weiss">
      <a:srgbClr val="FFFFFF"/>
    </a:custClr>
    <a:custClr name="OST Schwarz">
      <a:srgbClr val="191919"/>
    </a:custClr>
    <a:custClr name="OST Brombeer">
      <a:srgbClr val="8C195F"/>
    </a:custClr>
    <a:custClr name="OST Himbeer">
      <a:srgbClr val="D72864"/>
    </a:custClr>
    <a:custClr name="OST Dunkelviolett">
      <a:srgbClr val="6B3881"/>
    </a:custClr>
    <a:custClr name="OST Dunkelgrün">
      <a:srgbClr val="007E6B"/>
    </a:custClr>
    <a:custClr name="OST Dunkelrot">
      <a:srgbClr val="C32E15"/>
    </a:custClr>
    <a:custClr name="OST Dunkelblau">
      <a:srgbClr val="0073B0"/>
    </a:custClr>
    <a:custClr name="OST Dunkelorange">
      <a:srgbClr val="D18F00"/>
    </a:custClr>
    <a:custClr name="Weiss">
      <a:srgbClr val="FFFFFF"/>
    </a:custClr>
    <a:custClr name="Weiss">
      <a:srgbClr val="FFFFFF"/>
    </a:custClr>
    <a:custClr name="Weiss">
      <a:srgbClr val="FFFFFF"/>
    </a:custClr>
    <a:custClr name="Weiss">
      <a:srgbClr val="FFFFFF"/>
    </a:custClr>
    <a:custClr name="Weiss">
      <a:srgbClr val="FFFFFF"/>
    </a:custClr>
    <a:custClr name="OST Hellviolett">
      <a:srgbClr val="D0A9D0"/>
    </a:custClr>
    <a:custClr name="OST Hellgrün">
      <a:srgbClr val="A7D5C2"/>
    </a:custClr>
    <a:custClr name="OST Hellrot">
      <a:srgbClr val="F39A8B"/>
    </a:custClr>
    <a:custClr name="OST Hellblau">
      <a:srgbClr val="5FBFED"/>
    </a:custClr>
    <a:custClr name="OST Hellorange">
      <a:srgbClr val="FDD6AF"/>
    </a:custClr>
    <a:custClr name="Weiss">
      <a:srgbClr val="FFFFFF"/>
    </a:custClr>
    <a:custClr name="Weiss">
      <a:srgbClr val="FFFFFF"/>
    </a:custClr>
    <a:custClr name="Weiss">
      <a:srgbClr val="FFFFFF"/>
    </a:custClr>
    <a:custClr name="Weiss">
      <a:srgbClr val="FFFFFF"/>
    </a:custClr>
    <a:custClr name="Weiss">
      <a:srgbClr val="FFFFFF"/>
    </a:custClr>
  </a:custClrLst>
  <a:extLst>
    <a:ext uri="{05A4C25C-085E-4340-85A3-A5531E510DB2}">
      <thm15:themeFamily xmlns:thm15="http://schemas.microsoft.com/office/thememl/2012/main" name="OST-Design" id="{919AFD91-39B0-4744-99F2-DF28DEFF6AE6}" vid="{56D96B29-DD71-4AC0-8AF4-5ADCEDDD57C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>[Strasse Nr, PLZ Ort]</CompanyAddress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E0A96C9208DCA4F914ECC79CFDAE2BF" ma:contentTypeVersion="13" ma:contentTypeDescription="Ein neues Dokument erstellen." ma:contentTypeScope="" ma:versionID="6ade08755b4da8e7440d5c08a3cad449">
  <xsd:schema xmlns:xsd="http://www.w3.org/2001/XMLSchema" xmlns:xs="http://www.w3.org/2001/XMLSchema" xmlns:p="http://schemas.microsoft.com/office/2006/metadata/properties" xmlns:ns2="47b05646-b1c4-4db4-bc6c-da669e2b8585" xmlns:ns3="635d221d-5ab8-4245-8eaf-83d7bd1daedd" targetNamespace="http://schemas.microsoft.com/office/2006/metadata/properties" ma:root="true" ma:fieldsID="9ea71c9ad6335d47f73a22b700a79b46" ns2:_="" ns3:_="">
    <xsd:import namespace="47b05646-b1c4-4db4-bc6c-da669e2b8585"/>
    <xsd:import namespace="635d221d-5ab8-4245-8eaf-83d7bd1daed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b05646-b1c4-4db4-bc6c-da669e2b85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f212c26d-ba8a-401b-a725-3045b2045b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5d221d-5ab8-4245-8eaf-83d7bd1daedd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98f63e14-3635-4b01-9d98-dcadfb8fbc15}" ma:internalName="TaxCatchAll" ma:showField="CatchAllData" ma:web="635d221d-5ab8-4245-8eaf-83d7bd1daed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7b05646-b1c4-4db4-bc6c-da669e2b8585">
      <Terms xmlns="http://schemas.microsoft.com/office/infopath/2007/PartnerControls"/>
    </lcf76f155ced4ddcb4097134ff3c332f>
    <TaxCatchAll xmlns="635d221d-5ab8-4245-8eaf-83d7bd1daedd" xsi:nil="true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028783A-1410-48D4-AB62-F3C162AAE2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7b05646-b1c4-4db4-bc6c-da669e2b8585"/>
    <ds:schemaRef ds:uri="635d221d-5ab8-4245-8eaf-83d7bd1dae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DFB0B4C-1520-4F25-85FE-FBF665B08B0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48A3C66-516F-4DA9-A991-A4331C7BD6EA}">
  <ds:schemaRefs>
    <ds:schemaRef ds:uri="http://schemas.openxmlformats.org/package/2006/metadata/core-properties"/>
    <ds:schemaRef ds:uri="635d221d-5ab8-4245-8eaf-83d7bd1daedd"/>
    <ds:schemaRef ds:uri="http://purl.org/dc/elements/1.1/"/>
    <ds:schemaRef ds:uri="http://schemas.microsoft.com/office/2006/metadata/properties"/>
    <ds:schemaRef ds:uri="http://purl.org/dc/terms/"/>
    <ds:schemaRef ds:uri="47b05646-b1c4-4db4-bc6c-da669e2b8585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6EA42EB1-0C54-448B-B64E-05E3A5DC423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2449</Words>
  <Characters>15429</Characters>
  <Application>Microsoft Office Word</Application>
  <DocSecurity>0</DocSecurity>
  <Lines>128</Lines>
  <Paragraphs>35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Gehrig</dc:creator>
  <cp:keywords/>
  <dc:description/>
  <cp:lastModifiedBy>Marius Kälin</cp:lastModifiedBy>
  <cp:revision>579</cp:revision>
  <cp:lastPrinted>2023-02-02T21:02:00Z</cp:lastPrinted>
  <dcterms:created xsi:type="dcterms:W3CDTF">2023-01-13T00:13:00Z</dcterms:created>
  <dcterms:modified xsi:type="dcterms:W3CDTF">2023-02-03T07:44:00Z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0x0101005E0A96C9208DCA4F914ECC79CFDAE2BF</vt:lpwstr>
  </property>
  <property fmtid="{D5CDD505-2E9C-101B-9397-08002B2CF9AE}" pid="3" name="MediaServiceImageTags">
    <vt:lpwstr/>
  </property>
</Properties>
</file>